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025A" w:rsidP="000C44D2">
      <w:pPr>
        <w:pStyle w:val="Title"/>
        <w:tabs>
          <w:tab w:val="left" w:pos="3495"/>
        </w:tabs>
        <w:jc w:val="right"/>
        <w:rPr>
          <w:b w:val="0"/>
          <w:color w:val="000000"/>
          <w:sz w:val="28"/>
          <w:szCs w:val="28"/>
        </w:rPr>
      </w:pPr>
      <w:r w:rsidRPr="005A0F6D">
        <w:rPr>
          <w:b w:val="0"/>
          <w:color w:val="000000"/>
          <w:sz w:val="28"/>
          <w:szCs w:val="28"/>
        </w:rPr>
        <w:t xml:space="preserve">Дело № </w:t>
      </w:r>
      <w:r w:rsidRPr="005A0F6D" w:rsidR="00837BDE">
        <w:rPr>
          <w:b w:val="0"/>
          <w:color w:val="000000"/>
          <w:sz w:val="28"/>
          <w:szCs w:val="28"/>
        </w:rPr>
        <w:t>0</w:t>
      </w:r>
      <w:r w:rsidRPr="005A0F6D">
        <w:rPr>
          <w:b w:val="0"/>
          <w:color w:val="000000"/>
          <w:sz w:val="28"/>
          <w:szCs w:val="28"/>
        </w:rPr>
        <w:t>5</w:t>
      </w:r>
      <w:r w:rsidRPr="005A0F6D" w:rsidR="000B5D23">
        <w:rPr>
          <w:b w:val="0"/>
          <w:color w:val="000000"/>
          <w:sz w:val="28"/>
          <w:szCs w:val="28"/>
        </w:rPr>
        <w:t>-</w:t>
      </w:r>
      <w:r w:rsidRPr="005A0F6D" w:rsidR="003C772D">
        <w:rPr>
          <w:b w:val="0"/>
          <w:color w:val="000000"/>
          <w:sz w:val="28"/>
          <w:szCs w:val="28"/>
        </w:rPr>
        <w:t>396</w:t>
      </w:r>
      <w:r w:rsidRPr="005A0F6D" w:rsidR="009538FE">
        <w:rPr>
          <w:b w:val="0"/>
          <w:color w:val="000000"/>
          <w:sz w:val="28"/>
          <w:szCs w:val="28"/>
        </w:rPr>
        <w:t>-2613/2025</w:t>
      </w:r>
      <w:r w:rsidR="005A0F6D">
        <w:rPr>
          <w:b w:val="0"/>
          <w:color w:val="000000"/>
          <w:sz w:val="28"/>
          <w:szCs w:val="28"/>
        </w:rPr>
        <w:t xml:space="preserve"> </w:t>
      </w:r>
    </w:p>
    <w:p w:rsidR="005A0F6D" w:rsidRPr="005A0F6D" w:rsidP="000C44D2">
      <w:pPr>
        <w:pStyle w:val="Title"/>
        <w:tabs>
          <w:tab w:val="left" w:pos="3495"/>
        </w:tabs>
        <w:jc w:val="right"/>
        <w:rPr>
          <w:b w:val="0"/>
          <w:color w:val="000000"/>
          <w:sz w:val="28"/>
          <w:szCs w:val="28"/>
        </w:rPr>
      </w:pPr>
    </w:p>
    <w:p w:rsidR="000B5D23" w:rsidRPr="005A0F6D" w:rsidP="00B102C2">
      <w:pPr>
        <w:pStyle w:val="Title"/>
        <w:tabs>
          <w:tab w:val="left" w:pos="3495"/>
        </w:tabs>
        <w:rPr>
          <w:b w:val="0"/>
          <w:color w:val="000000"/>
          <w:sz w:val="28"/>
          <w:szCs w:val="28"/>
        </w:rPr>
      </w:pPr>
      <w:r w:rsidRPr="005A0F6D">
        <w:rPr>
          <w:b w:val="0"/>
          <w:color w:val="000000"/>
          <w:sz w:val="28"/>
          <w:szCs w:val="28"/>
        </w:rPr>
        <w:t>П О С Т А Н О В Л Е Н И Е</w:t>
      </w:r>
    </w:p>
    <w:p w:rsidR="000B5D23" w:rsidRPr="005A0F6D" w:rsidP="00B102C2">
      <w:pPr>
        <w:pStyle w:val="Title"/>
        <w:tabs>
          <w:tab w:val="left" w:pos="3495"/>
        </w:tabs>
        <w:rPr>
          <w:b w:val="0"/>
          <w:color w:val="000000"/>
          <w:sz w:val="28"/>
          <w:szCs w:val="28"/>
        </w:rPr>
      </w:pPr>
      <w:r w:rsidRPr="005A0F6D">
        <w:rPr>
          <w:b w:val="0"/>
          <w:color w:val="000000"/>
          <w:sz w:val="28"/>
          <w:szCs w:val="28"/>
        </w:rPr>
        <w:t>о назначении административного наказания</w:t>
      </w:r>
    </w:p>
    <w:p w:rsidR="000B5D23" w:rsidRPr="005A0F6D" w:rsidP="00B102C2">
      <w:pPr>
        <w:pStyle w:val="Title"/>
        <w:tabs>
          <w:tab w:val="left" w:pos="3495"/>
        </w:tabs>
        <w:rPr>
          <w:b w:val="0"/>
          <w:color w:val="000000"/>
          <w:sz w:val="28"/>
          <w:szCs w:val="28"/>
        </w:rPr>
      </w:pPr>
    </w:p>
    <w:p w:rsidR="000B5D23" w:rsidRPr="005A0F6D" w:rsidP="00F91541">
      <w:pPr>
        <w:pStyle w:val="Title"/>
        <w:tabs>
          <w:tab w:val="left" w:pos="3495"/>
        </w:tabs>
        <w:jc w:val="left"/>
        <w:rPr>
          <w:b w:val="0"/>
          <w:sz w:val="28"/>
          <w:szCs w:val="28"/>
        </w:rPr>
      </w:pPr>
      <w:r w:rsidRPr="005A0F6D">
        <w:rPr>
          <w:b w:val="0"/>
          <w:color w:val="000000"/>
          <w:sz w:val="28"/>
          <w:szCs w:val="28"/>
        </w:rPr>
        <w:t xml:space="preserve">город Сургут </w:t>
      </w:r>
      <w:r w:rsidRPr="005A0F6D">
        <w:rPr>
          <w:b w:val="0"/>
          <w:color w:val="000000"/>
          <w:sz w:val="28"/>
          <w:szCs w:val="28"/>
        </w:rPr>
        <w:tab/>
      </w:r>
      <w:r w:rsidRPr="005A0F6D">
        <w:rPr>
          <w:b w:val="0"/>
          <w:color w:val="000000"/>
          <w:sz w:val="28"/>
          <w:szCs w:val="28"/>
        </w:rPr>
        <w:tab/>
      </w:r>
      <w:r w:rsidRPr="005A0F6D">
        <w:rPr>
          <w:b w:val="0"/>
          <w:color w:val="000000"/>
          <w:sz w:val="28"/>
          <w:szCs w:val="28"/>
        </w:rPr>
        <w:tab/>
      </w:r>
      <w:r w:rsidRPr="005A0F6D">
        <w:rPr>
          <w:b w:val="0"/>
          <w:color w:val="000000"/>
          <w:sz w:val="28"/>
          <w:szCs w:val="28"/>
        </w:rPr>
        <w:tab/>
      </w:r>
      <w:r w:rsidRPr="005A0F6D">
        <w:rPr>
          <w:b w:val="0"/>
          <w:color w:val="000000"/>
          <w:sz w:val="28"/>
          <w:szCs w:val="28"/>
        </w:rPr>
        <w:tab/>
      </w:r>
      <w:r w:rsidRPr="005A0F6D">
        <w:rPr>
          <w:b w:val="0"/>
          <w:color w:val="000000"/>
          <w:sz w:val="28"/>
          <w:szCs w:val="28"/>
        </w:rPr>
        <w:tab/>
      </w:r>
      <w:r w:rsidRPr="005A0F6D">
        <w:rPr>
          <w:b w:val="0"/>
          <w:color w:val="000000"/>
          <w:sz w:val="28"/>
          <w:szCs w:val="28"/>
        </w:rPr>
        <w:tab/>
      </w:r>
      <w:r w:rsidR="005A0F6D">
        <w:rPr>
          <w:b w:val="0"/>
          <w:color w:val="000000"/>
          <w:sz w:val="28"/>
          <w:szCs w:val="28"/>
        </w:rPr>
        <w:t xml:space="preserve">   </w:t>
      </w:r>
      <w:r w:rsidRPr="005A0F6D" w:rsidR="003C772D">
        <w:rPr>
          <w:b w:val="0"/>
          <w:color w:val="000000"/>
          <w:sz w:val="28"/>
          <w:szCs w:val="28"/>
        </w:rPr>
        <w:t>19</w:t>
      </w:r>
      <w:r w:rsidRPr="005A0F6D" w:rsidR="009538FE">
        <w:rPr>
          <w:b w:val="0"/>
          <w:color w:val="000000"/>
          <w:sz w:val="28"/>
          <w:szCs w:val="28"/>
        </w:rPr>
        <w:t xml:space="preserve"> марта 2025</w:t>
      </w:r>
      <w:r w:rsidRPr="005A0F6D">
        <w:rPr>
          <w:b w:val="0"/>
          <w:color w:val="000000"/>
          <w:sz w:val="28"/>
          <w:szCs w:val="28"/>
        </w:rPr>
        <w:t xml:space="preserve"> года                                                                     </w:t>
      </w:r>
      <w:r w:rsidRPr="005A0F6D" w:rsidR="0024115E">
        <w:rPr>
          <w:b w:val="0"/>
          <w:color w:val="000000"/>
          <w:sz w:val="28"/>
          <w:szCs w:val="28"/>
        </w:rPr>
        <w:t xml:space="preserve">   </w:t>
      </w:r>
      <w:r w:rsidRPr="005A0F6D" w:rsidR="008E6A47">
        <w:rPr>
          <w:b w:val="0"/>
          <w:color w:val="000000"/>
          <w:sz w:val="28"/>
          <w:szCs w:val="28"/>
        </w:rPr>
        <w:t xml:space="preserve">     </w:t>
      </w:r>
      <w:r w:rsidRPr="005A0F6D">
        <w:rPr>
          <w:b w:val="0"/>
          <w:color w:val="000000"/>
          <w:sz w:val="28"/>
          <w:szCs w:val="28"/>
        </w:rPr>
        <w:t xml:space="preserve"> </w:t>
      </w:r>
    </w:p>
    <w:p w:rsidR="00E819BB" w:rsidRPr="005A0F6D" w:rsidP="00B102C2">
      <w:pPr>
        <w:tabs>
          <w:tab w:val="left" w:pos="3615"/>
        </w:tabs>
        <w:jc w:val="both"/>
        <w:rPr>
          <w:color w:val="000000"/>
          <w:sz w:val="28"/>
          <w:szCs w:val="28"/>
        </w:rPr>
      </w:pPr>
    </w:p>
    <w:p w:rsidR="00E819BB" w:rsidRPr="005A0F6D" w:rsidP="00B102C2">
      <w:pPr>
        <w:ind w:firstLine="600"/>
        <w:jc w:val="both"/>
        <w:rPr>
          <w:sz w:val="28"/>
          <w:szCs w:val="28"/>
        </w:rPr>
      </w:pPr>
      <w:r w:rsidRPr="005A0F6D">
        <w:rPr>
          <w:color w:val="000000"/>
          <w:sz w:val="28"/>
          <w:szCs w:val="28"/>
        </w:rPr>
        <w:t xml:space="preserve"> М</w:t>
      </w:r>
      <w:r w:rsidRPr="005A0F6D" w:rsidR="00F91541">
        <w:rPr>
          <w:color w:val="000000"/>
          <w:sz w:val="28"/>
          <w:szCs w:val="28"/>
        </w:rPr>
        <w:t>ирово</w:t>
      </w:r>
      <w:r w:rsidRPr="005A0F6D">
        <w:rPr>
          <w:color w:val="000000"/>
          <w:sz w:val="28"/>
          <w:szCs w:val="28"/>
        </w:rPr>
        <w:t>й</w:t>
      </w:r>
      <w:r w:rsidRPr="005A0F6D" w:rsidR="00F91541">
        <w:rPr>
          <w:color w:val="000000"/>
          <w:sz w:val="28"/>
          <w:szCs w:val="28"/>
        </w:rPr>
        <w:t xml:space="preserve"> судь</w:t>
      </w:r>
      <w:r w:rsidRPr="005A0F6D">
        <w:rPr>
          <w:color w:val="000000"/>
          <w:sz w:val="28"/>
          <w:szCs w:val="28"/>
        </w:rPr>
        <w:t>я</w:t>
      </w:r>
      <w:r w:rsidRPr="005A0F6D" w:rsidR="000B5D23">
        <w:rPr>
          <w:color w:val="000000"/>
          <w:sz w:val="28"/>
          <w:szCs w:val="28"/>
        </w:rPr>
        <w:t xml:space="preserve"> судебного участка № </w:t>
      </w:r>
      <w:r w:rsidRPr="005A0F6D" w:rsidR="009538FE">
        <w:rPr>
          <w:color w:val="000000"/>
          <w:sz w:val="28"/>
          <w:szCs w:val="28"/>
        </w:rPr>
        <w:t>13</w:t>
      </w:r>
      <w:r w:rsidRPr="005A0F6D" w:rsidR="000B5D23">
        <w:rPr>
          <w:color w:val="000000"/>
          <w:sz w:val="28"/>
          <w:szCs w:val="28"/>
        </w:rPr>
        <w:t xml:space="preserve"> Сургутского судебного района города окружного значения Сургута Ханты-Мансийского автономного округа – Югры</w:t>
      </w:r>
      <w:r w:rsidRPr="005A0F6D" w:rsidR="00377EC2">
        <w:rPr>
          <w:color w:val="000000"/>
          <w:sz w:val="28"/>
          <w:szCs w:val="28"/>
        </w:rPr>
        <w:t xml:space="preserve">     </w:t>
      </w:r>
      <w:r w:rsidRPr="005A0F6D" w:rsidR="009538FE">
        <w:rPr>
          <w:color w:val="000000"/>
          <w:sz w:val="28"/>
          <w:szCs w:val="28"/>
        </w:rPr>
        <w:t>Айткулова Д.Б</w:t>
      </w:r>
      <w:r w:rsidRPr="005A0F6D" w:rsidR="00377EC2">
        <w:rPr>
          <w:color w:val="000000"/>
          <w:sz w:val="28"/>
          <w:szCs w:val="28"/>
        </w:rPr>
        <w:t>.</w:t>
      </w:r>
      <w:r w:rsidRPr="005A0F6D" w:rsidR="000B5D23">
        <w:rPr>
          <w:color w:val="000000"/>
          <w:sz w:val="28"/>
          <w:szCs w:val="28"/>
        </w:rPr>
        <w:t>,</w:t>
      </w:r>
      <w:r w:rsidRPr="005A0F6D" w:rsidR="000B5D23">
        <w:rPr>
          <w:sz w:val="28"/>
          <w:szCs w:val="28"/>
        </w:rPr>
        <w:t xml:space="preserve"> расположенный по адресу: ХМАО-Югра, г. Сургут, ул. </w:t>
      </w:r>
      <w:r w:rsidRPr="005A0F6D" w:rsidR="00F91541">
        <w:rPr>
          <w:sz w:val="28"/>
          <w:szCs w:val="28"/>
        </w:rPr>
        <w:t>Гагарина</w:t>
      </w:r>
      <w:r w:rsidRPr="005A0F6D" w:rsidR="000B5D23">
        <w:rPr>
          <w:sz w:val="28"/>
          <w:szCs w:val="28"/>
        </w:rPr>
        <w:t xml:space="preserve">, д. </w:t>
      </w:r>
      <w:r w:rsidRPr="005A0F6D" w:rsidR="00F91541">
        <w:rPr>
          <w:sz w:val="28"/>
          <w:szCs w:val="28"/>
        </w:rPr>
        <w:t>9</w:t>
      </w:r>
      <w:r w:rsidRPr="005A0F6D" w:rsidR="000B5D23">
        <w:rPr>
          <w:sz w:val="28"/>
          <w:szCs w:val="28"/>
        </w:rPr>
        <w:t xml:space="preserve">, каб. </w:t>
      </w:r>
      <w:r w:rsidRPr="005A0F6D" w:rsidR="009538FE">
        <w:rPr>
          <w:sz w:val="28"/>
          <w:szCs w:val="28"/>
        </w:rPr>
        <w:t>502</w:t>
      </w:r>
      <w:r w:rsidRPr="005A0F6D">
        <w:rPr>
          <w:sz w:val="28"/>
          <w:szCs w:val="28"/>
        </w:rPr>
        <w:t>,</w:t>
      </w:r>
      <w:r w:rsidRPr="005A0F6D" w:rsidR="00D02208">
        <w:rPr>
          <w:sz w:val="28"/>
          <w:szCs w:val="28"/>
        </w:rPr>
        <w:t xml:space="preserve"> </w:t>
      </w:r>
    </w:p>
    <w:p w:rsidR="00016A91" w:rsidRPr="005A0F6D" w:rsidP="00B102C2">
      <w:pPr>
        <w:ind w:firstLine="600"/>
        <w:jc w:val="both"/>
        <w:rPr>
          <w:color w:val="000000"/>
          <w:sz w:val="28"/>
          <w:szCs w:val="28"/>
        </w:rPr>
      </w:pPr>
      <w:r w:rsidRPr="005A0F6D">
        <w:rPr>
          <w:color w:val="000000"/>
          <w:sz w:val="28"/>
          <w:szCs w:val="28"/>
        </w:rPr>
        <w:t xml:space="preserve"> </w:t>
      </w:r>
      <w:r w:rsidRPr="005A0F6D" w:rsidR="00E819BB">
        <w:rPr>
          <w:color w:val="000000"/>
          <w:sz w:val="28"/>
          <w:szCs w:val="28"/>
        </w:rPr>
        <w:t xml:space="preserve">рассмотрев материалы дела в отношении </w:t>
      </w:r>
      <w:r w:rsidRPr="005A0F6D" w:rsidR="00F91541">
        <w:rPr>
          <w:color w:val="000000"/>
          <w:sz w:val="28"/>
          <w:szCs w:val="28"/>
        </w:rPr>
        <w:t xml:space="preserve">индивидуального предпринимателя </w:t>
      </w:r>
      <w:r w:rsidRPr="005A0F6D" w:rsidR="003C772D">
        <w:rPr>
          <w:sz w:val="28"/>
          <w:szCs w:val="28"/>
        </w:rPr>
        <w:t>Мургузова Эльнура Ровшана оглы</w:t>
      </w:r>
      <w:r w:rsidRPr="005A0F6D" w:rsidR="009538FE">
        <w:rPr>
          <w:sz w:val="28"/>
          <w:szCs w:val="28"/>
        </w:rPr>
        <w:t xml:space="preserve">, </w:t>
      </w:r>
      <w:r w:rsidRPr="005A0F6D" w:rsidR="003C772D">
        <w:rPr>
          <w:sz w:val="28"/>
          <w:szCs w:val="28"/>
        </w:rPr>
        <w:t>16.11.2001</w:t>
      </w:r>
      <w:r w:rsidRPr="005A0F6D" w:rsidR="000A21EE">
        <w:rPr>
          <w:color w:val="000000"/>
          <w:sz w:val="28"/>
          <w:szCs w:val="28"/>
        </w:rPr>
        <w:t xml:space="preserve"> года рождения, </w:t>
      </w:r>
      <w:r w:rsidRPr="005A0F6D" w:rsidR="003C772D">
        <w:rPr>
          <w:color w:val="000000"/>
          <w:sz w:val="28"/>
          <w:szCs w:val="28"/>
        </w:rPr>
        <w:t>место рождения: г. Сургут ХМАО-Югра</w:t>
      </w:r>
      <w:r w:rsidRPr="005A0F6D" w:rsidR="000A21EE">
        <w:rPr>
          <w:color w:val="000000"/>
          <w:sz w:val="28"/>
          <w:szCs w:val="28"/>
        </w:rPr>
        <w:t xml:space="preserve">, зарегистрированного по адресу: ХМАО-Югра, </w:t>
      </w:r>
      <w:r w:rsidRPr="005A0F6D" w:rsidR="000A21EE">
        <w:rPr>
          <w:sz w:val="28"/>
          <w:szCs w:val="28"/>
        </w:rPr>
        <w:t xml:space="preserve">г. </w:t>
      </w:r>
      <w:r w:rsidRPr="005A0F6D" w:rsidR="009538FE">
        <w:rPr>
          <w:sz w:val="28"/>
          <w:szCs w:val="28"/>
        </w:rPr>
        <w:t xml:space="preserve">Сургут, пр-т </w:t>
      </w:r>
      <w:r w:rsidRPr="005A0F6D" w:rsidR="003C772D">
        <w:rPr>
          <w:sz w:val="28"/>
          <w:szCs w:val="28"/>
        </w:rPr>
        <w:t>Ленина, д. 18, кв. 144</w:t>
      </w:r>
      <w:r w:rsidRPr="005A0F6D" w:rsidR="00E819BB">
        <w:rPr>
          <w:sz w:val="28"/>
          <w:szCs w:val="28"/>
        </w:rPr>
        <w:t xml:space="preserve">, </w:t>
      </w:r>
      <w:r w:rsidRPr="005A0F6D" w:rsidR="00C14DEE">
        <w:rPr>
          <w:color w:val="000000"/>
          <w:sz w:val="28"/>
          <w:szCs w:val="28"/>
        </w:rPr>
        <w:t>являющегося индивидуальным предпринимателем</w:t>
      </w:r>
      <w:r w:rsidRPr="005A0F6D" w:rsidR="00E819BB">
        <w:rPr>
          <w:color w:val="000000"/>
          <w:sz w:val="28"/>
          <w:szCs w:val="28"/>
        </w:rPr>
        <w:t xml:space="preserve">, </w:t>
      </w:r>
      <w:r w:rsidRPr="005A0F6D" w:rsidR="00837BDE">
        <w:rPr>
          <w:spacing w:val="-25"/>
          <w:sz w:val="28"/>
          <w:szCs w:val="28"/>
        </w:rPr>
        <w:t xml:space="preserve">ИНН </w:t>
      </w:r>
      <w:r w:rsidRPr="005A0F6D" w:rsidR="003C772D">
        <w:rPr>
          <w:spacing w:val="-25"/>
          <w:sz w:val="28"/>
          <w:szCs w:val="28"/>
        </w:rPr>
        <w:t>860245629244</w:t>
      </w:r>
      <w:r w:rsidRPr="005A0F6D" w:rsidR="00C14DEE">
        <w:rPr>
          <w:spacing w:val="-25"/>
          <w:sz w:val="28"/>
          <w:szCs w:val="28"/>
        </w:rPr>
        <w:t>,</w:t>
      </w:r>
      <w:r w:rsidRPr="005A0F6D" w:rsidR="00C14DEE">
        <w:rPr>
          <w:spacing w:val="-1"/>
          <w:sz w:val="28"/>
          <w:szCs w:val="28"/>
        </w:rPr>
        <w:t xml:space="preserve"> ОГРНИП </w:t>
      </w:r>
      <w:r w:rsidRPr="005A0F6D" w:rsidR="003C772D">
        <w:rPr>
          <w:spacing w:val="-1"/>
          <w:sz w:val="28"/>
          <w:szCs w:val="28"/>
        </w:rPr>
        <w:t>323861700091725</w:t>
      </w:r>
      <w:r w:rsidRPr="005A0F6D" w:rsidR="00C14DEE">
        <w:rPr>
          <w:spacing w:val="-1"/>
          <w:sz w:val="28"/>
          <w:szCs w:val="28"/>
        </w:rPr>
        <w:t xml:space="preserve">, </w:t>
      </w:r>
      <w:r w:rsidRPr="005A0F6D" w:rsidR="00E819BB">
        <w:rPr>
          <w:color w:val="000000"/>
          <w:sz w:val="28"/>
          <w:szCs w:val="28"/>
        </w:rPr>
        <w:t xml:space="preserve">по ч. </w:t>
      </w:r>
      <w:r w:rsidRPr="005A0F6D" w:rsidR="00E74853">
        <w:rPr>
          <w:color w:val="000000"/>
          <w:sz w:val="28"/>
          <w:szCs w:val="28"/>
        </w:rPr>
        <w:t>4</w:t>
      </w:r>
      <w:r w:rsidRPr="005A0F6D" w:rsidR="00E819BB">
        <w:rPr>
          <w:color w:val="000000"/>
          <w:sz w:val="28"/>
          <w:szCs w:val="28"/>
        </w:rPr>
        <w:t xml:space="preserve"> ст. 1</w:t>
      </w:r>
      <w:r w:rsidRPr="005A0F6D" w:rsidR="00E74853">
        <w:rPr>
          <w:color w:val="000000"/>
          <w:sz w:val="28"/>
          <w:szCs w:val="28"/>
        </w:rPr>
        <w:t>5.12</w:t>
      </w:r>
      <w:r w:rsidRPr="005A0F6D" w:rsidR="00E819BB">
        <w:rPr>
          <w:color w:val="000000"/>
          <w:sz w:val="28"/>
          <w:szCs w:val="28"/>
        </w:rPr>
        <w:t xml:space="preserve"> КоАП РФ</w:t>
      </w:r>
      <w:r w:rsidRPr="005A0F6D">
        <w:rPr>
          <w:color w:val="000000"/>
          <w:sz w:val="28"/>
          <w:szCs w:val="28"/>
        </w:rPr>
        <w:t>,</w:t>
      </w:r>
    </w:p>
    <w:p w:rsidR="000C66C6" w:rsidRPr="005A0F6D" w:rsidP="00B102C2">
      <w:pPr>
        <w:pStyle w:val="BodyText"/>
        <w:jc w:val="center"/>
        <w:rPr>
          <w:sz w:val="28"/>
          <w:szCs w:val="28"/>
        </w:rPr>
      </w:pPr>
    </w:p>
    <w:p w:rsidR="00016A91" w:rsidRPr="005A0F6D" w:rsidP="00B102C2">
      <w:pPr>
        <w:pStyle w:val="BodyText"/>
        <w:jc w:val="center"/>
        <w:rPr>
          <w:sz w:val="28"/>
          <w:szCs w:val="28"/>
        </w:rPr>
      </w:pPr>
      <w:r w:rsidRPr="005A0F6D">
        <w:rPr>
          <w:sz w:val="28"/>
          <w:szCs w:val="28"/>
        </w:rPr>
        <w:t>УСТАНОВИЛ:</w:t>
      </w:r>
    </w:p>
    <w:p w:rsidR="00B102C2" w:rsidRPr="005A0F6D" w:rsidP="00B102C2">
      <w:pPr>
        <w:pStyle w:val="BodyText"/>
        <w:jc w:val="center"/>
        <w:rPr>
          <w:sz w:val="28"/>
          <w:szCs w:val="28"/>
        </w:rPr>
      </w:pPr>
    </w:p>
    <w:p w:rsidR="00DB1FA9" w:rsidRPr="005A0F6D" w:rsidP="008B26C7">
      <w:pPr>
        <w:suppressAutoHyphens/>
        <w:ind w:firstLine="680"/>
        <w:jc w:val="both"/>
        <w:rPr>
          <w:sz w:val="28"/>
          <w:szCs w:val="28"/>
        </w:rPr>
      </w:pPr>
      <w:r w:rsidRPr="005A0F6D">
        <w:rPr>
          <w:sz w:val="28"/>
          <w:szCs w:val="28"/>
        </w:rPr>
        <w:t>26 ноября 2024 г. в 16 часов 30 мин при рассмотрении материала выездной проверки от 21.11.2024 г., проведенной 21 ноября 2024 года в отношении деятельности индивидуального предпринимателя Мургузова Эльнура Ровшан оглы (далее - ИП Мургузов Э.Р.о.), магазин «</w:t>
      </w:r>
      <w:r w:rsidRPr="005A0F6D">
        <w:rPr>
          <w:sz w:val="28"/>
          <w:szCs w:val="28"/>
          <w:lang w:val="en-US"/>
        </w:rPr>
        <w:t>Escobar</w:t>
      </w:r>
      <w:r w:rsidRPr="005A0F6D">
        <w:rPr>
          <w:sz w:val="28"/>
          <w:szCs w:val="28"/>
        </w:rPr>
        <w:t>», расположенному по адресу: г. Сургут, ул. 30 лет Победы, д. 9 Б, установлено: ИП Мургузов Э.Р.о. осуществляет предпринимательскую деятельность на основании ОГРНИП 323861700091725 от 26.10.2023г. посредством розничной торговли табачными и никотинсодержащими изделиями, а также альтернативной табачной продукцией в неспециализированных магазинах. Основной вид деятельности торговля розничная преимущественно пищевыми продуктами, включая напитки, и табачными изделиями в неспециализированных магазинах. По результатам выездной проверки в магазине осуществляется реализация альтернативной табачной продукции: Табак для кальяна Дарксайд Экспириенс в кол-ве 9 шт., стоимостью 295,00 руб./шт.; Табак для кальяна Дарксайд сиреневый в кол-ве 9 шт., стоимостью 295,00 руб./шт.; Табак для кальяна шот зеленый в кол-ве 10 шт, стоимостью 275,00 руб./шт.; Табак для кальяна шот бирюзовый в кол-ве 10 шт, стоимостью 275,00 руб./шт.; Табак для кальяна шот коричневый в кол-ве 12 шт, стоимостью 275,00 руб./шт.; Табак для кальяна шот темно-зеленый в кол-ве 5 шт., стоимостью</w:t>
      </w:r>
      <w:r w:rsidRPr="005A0F6D">
        <w:rPr>
          <w:sz w:val="28"/>
          <w:szCs w:val="28"/>
        </w:rPr>
        <w:tab/>
        <w:t>275,00 руб./шт.; Табак для кальяна шот желтый в кол-ве 3 шт., стоимостью 275,00 руб./шт.; Табак для кальяна шот желтый в кол-ве 12 шт., стоимостью 275,00 руб./шт.; Табак для кальяна черный в кол-ве 49 шт, стоимостью 295,00 руб./шт.; Табак для кальяна Blackb</w:t>
      </w:r>
      <w:r w:rsidRPr="005A0F6D">
        <w:rPr>
          <w:sz w:val="28"/>
          <w:szCs w:val="28"/>
          <w:lang w:val="en-US"/>
        </w:rPr>
        <w:t>urn</w:t>
      </w:r>
      <w:r w:rsidRPr="005A0F6D">
        <w:rPr>
          <w:sz w:val="28"/>
          <w:szCs w:val="28"/>
        </w:rPr>
        <w:t xml:space="preserve"> Реас</w:t>
      </w:r>
      <w:r w:rsidRPr="005A0F6D">
        <w:rPr>
          <w:sz w:val="28"/>
          <w:szCs w:val="28"/>
          <w:lang w:val="en-US"/>
        </w:rPr>
        <w:t>hbb</w:t>
      </w:r>
      <w:r w:rsidRPr="005A0F6D">
        <w:rPr>
          <w:sz w:val="28"/>
          <w:szCs w:val="28"/>
        </w:rPr>
        <w:t>еггу в кол-ве 55 шт., стоимостью 230,00 руб./шт.; Табак для кальяна Blackb</w:t>
      </w:r>
      <w:r w:rsidRPr="005A0F6D">
        <w:rPr>
          <w:sz w:val="28"/>
          <w:szCs w:val="28"/>
          <w:lang w:val="en-US"/>
        </w:rPr>
        <w:t>urn</w:t>
      </w:r>
      <w:r w:rsidRPr="005A0F6D">
        <w:rPr>
          <w:sz w:val="28"/>
          <w:szCs w:val="28"/>
        </w:rPr>
        <w:t xml:space="preserve"> Pudding в кол-ве</w:t>
      </w:r>
      <w:r w:rsidRPr="005A0F6D" w:rsidR="008B26C7">
        <w:rPr>
          <w:sz w:val="28"/>
          <w:szCs w:val="28"/>
        </w:rPr>
        <w:t xml:space="preserve"> </w:t>
      </w:r>
      <w:r w:rsidRPr="005A0F6D">
        <w:rPr>
          <w:sz w:val="28"/>
          <w:szCs w:val="28"/>
        </w:rPr>
        <w:t>7</w:t>
      </w:r>
      <w:r w:rsidRPr="005A0F6D" w:rsidR="008B26C7">
        <w:rPr>
          <w:sz w:val="28"/>
          <w:szCs w:val="28"/>
        </w:rPr>
        <w:t xml:space="preserve"> шт, стоимостью </w:t>
      </w:r>
      <w:r w:rsidRPr="005A0F6D">
        <w:rPr>
          <w:sz w:val="28"/>
          <w:szCs w:val="28"/>
        </w:rPr>
        <w:t>230,00 руб./шт.</w:t>
      </w:r>
      <w:r w:rsidRPr="005A0F6D" w:rsidR="008B26C7">
        <w:rPr>
          <w:sz w:val="28"/>
          <w:szCs w:val="28"/>
        </w:rPr>
        <w:t xml:space="preserve"> В нарушение требований законодательства п сфере реализации табачной и никотинсодержащей продукции, - при сканировании через приложение «Честный знак.Гос» последним получателем значится стороннее лицо, а текущее состояние - выбыл из оборота. Таким образом, согласно п. 10 Правил маркировки товаров, подлежащих обязательной маркировке средствами идентификации (утв. Постановлением Правительства РФ от 26.04.2019 № 515) </w:t>
      </w:r>
      <w:r w:rsidRPr="005A0F6D" w:rsidR="008B26C7">
        <w:rPr>
          <w:sz w:val="28"/>
          <w:szCs w:val="28"/>
        </w:rPr>
        <w:t xml:space="preserve">товары, сведения о которых (в том числе сведения о нанесенных на них средствах идентификации) не переданы в информационную систему мониторинга или переданы с нарушением требований, установленных законодательством Российской Федерации, считаются немаркированными, также в соответствии с п. 10 Постановления Правительства РФ от 28.02.2019 № 224 «Об утверждении Правил маркировки средствам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 а также об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и никотинсодержащей продукции» (установить, что на территории Российской Федерации оборот не маркированных средствами идентификации сигарет (код по классификатору 12.00.1.130 код по товарной номенклатуре 2402 20 900 0) и папирос (код по классификатору 12.00.11.140, код по товарной номенклатуре 2402 20 900 0) допускается до 1 июля 2020 г., а табачной продукции, указанной в разделе </w:t>
      </w:r>
      <w:r w:rsidRPr="005A0F6D" w:rsidR="008B26C7">
        <w:rPr>
          <w:sz w:val="28"/>
          <w:szCs w:val="28"/>
          <w:lang w:val="en-US"/>
        </w:rPr>
        <w:t>II</w:t>
      </w:r>
      <w:r w:rsidRPr="005A0F6D" w:rsidR="008B26C7">
        <w:rPr>
          <w:sz w:val="28"/>
          <w:szCs w:val="28"/>
        </w:rPr>
        <w:t xml:space="preserve"> приложения к Правилам, утвержденным настоящим постановлением, допускается до 1 июля 2021 г.), тогда как в соответствии с п. 1 ч. 1 ст. 6 Федерального закона от 13.06.2023 №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на территории Российской Федерации не допускаются: ввод в оборот и оборот табачной продукции и нинатинсодержашей продукции, подлежащих маркировке средствами идентификации, без нанесенных на такую продукцию средств идентификации и (или) без представления информации о маркировке средствами идентификации в информационную систему мониторинга. Таким образом, данную продукцию невозможно идентифицировать</w:t>
      </w:r>
    </w:p>
    <w:p w:rsidR="00F35F18" w:rsidRPr="005A0F6D" w:rsidP="00F35F18">
      <w:pPr>
        <w:suppressAutoHyphens/>
        <w:ind w:firstLine="680"/>
        <w:jc w:val="both"/>
        <w:rPr>
          <w:sz w:val="28"/>
          <w:szCs w:val="28"/>
        </w:rPr>
      </w:pPr>
      <w:r w:rsidRPr="005A0F6D">
        <w:rPr>
          <w:sz w:val="28"/>
          <w:szCs w:val="28"/>
        </w:rPr>
        <w:t>Мургузов Э.Р.о</w:t>
      </w:r>
      <w:r w:rsidRPr="005A0F6D">
        <w:rPr>
          <w:sz w:val="28"/>
          <w:szCs w:val="28"/>
        </w:rPr>
        <w:t xml:space="preserve">. в судебное заседание не явился, извещен надлежащим </w:t>
      </w:r>
      <w:r w:rsidRPr="005A0F6D">
        <w:rPr>
          <w:sz w:val="28"/>
          <w:szCs w:val="28"/>
        </w:rPr>
        <w:t>образом,  причина</w:t>
      </w:r>
      <w:r w:rsidRPr="005A0F6D">
        <w:rPr>
          <w:sz w:val="28"/>
          <w:szCs w:val="28"/>
        </w:rPr>
        <w:t xml:space="preserve"> неявки суду не известна. </w:t>
      </w:r>
    </w:p>
    <w:p w:rsidR="00FC7A91" w:rsidRPr="005A0F6D" w:rsidP="00F35F18">
      <w:pPr>
        <w:suppressAutoHyphens/>
        <w:ind w:firstLine="680"/>
        <w:jc w:val="both"/>
        <w:rPr>
          <w:sz w:val="28"/>
          <w:szCs w:val="28"/>
        </w:rPr>
      </w:pPr>
      <w:r w:rsidRPr="005A0F6D">
        <w:rPr>
          <w:sz w:val="28"/>
          <w:szCs w:val="28"/>
        </w:rPr>
        <w:t xml:space="preserve">Представитель административного органа, в судебное заседание не явился, извещен надлежащим </w:t>
      </w:r>
      <w:r w:rsidRPr="005A0F6D">
        <w:rPr>
          <w:sz w:val="28"/>
          <w:szCs w:val="28"/>
        </w:rPr>
        <w:t>образом,  причина</w:t>
      </w:r>
      <w:r w:rsidRPr="005A0F6D">
        <w:rPr>
          <w:sz w:val="28"/>
          <w:szCs w:val="28"/>
        </w:rPr>
        <w:t xml:space="preserve"> неявки суду не известна.</w:t>
      </w:r>
    </w:p>
    <w:p w:rsidR="00F35F18" w:rsidRPr="005A0F6D" w:rsidP="00F35F18">
      <w:pPr>
        <w:suppressAutoHyphens/>
        <w:ind w:firstLine="680"/>
        <w:jc w:val="both"/>
        <w:rPr>
          <w:sz w:val="28"/>
          <w:szCs w:val="28"/>
        </w:rPr>
      </w:pPr>
      <w:r w:rsidRPr="005A0F6D">
        <w:rPr>
          <w:sz w:val="28"/>
          <w:szCs w:val="28"/>
        </w:rPr>
        <w:t xml:space="preserve">При указанных обстоятельствах судом определено рассмотреть дело в отсутствии привлекаемого лица по представленным материалам. </w:t>
      </w:r>
    </w:p>
    <w:p w:rsidR="00840D3F" w:rsidRPr="005A0F6D" w:rsidP="00840D3F">
      <w:pPr>
        <w:suppressAutoHyphens/>
        <w:ind w:firstLine="680"/>
        <w:jc w:val="both"/>
        <w:rPr>
          <w:sz w:val="28"/>
          <w:szCs w:val="28"/>
        </w:rPr>
      </w:pPr>
      <w:r w:rsidRPr="005A0F6D">
        <w:rPr>
          <w:sz w:val="28"/>
          <w:szCs w:val="28"/>
        </w:rPr>
        <w:t xml:space="preserve"> </w:t>
      </w:r>
      <w:r w:rsidRPr="005A0F6D">
        <w:rPr>
          <w:sz w:val="28"/>
          <w:szCs w:val="28"/>
        </w:rPr>
        <w:t xml:space="preserve">Изучив представленные материалы дела, суд считает вину </w:t>
      </w:r>
      <w:r w:rsidRPr="005A0F6D" w:rsidR="008B26C7">
        <w:rPr>
          <w:sz w:val="28"/>
          <w:szCs w:val="28"/>
        </w:rPr>
        <w:t>Мургузова Э.Р.о</w:t>
      </w:r>
      <w:r w:rsidRPr="005A0F6D">
        <w:rPr>
          <w:sz w:val="28"/>
          <w:szCs w:val="28"/>
        </w:rPr>
        <w:t xml:space="preserve">. в совершении правонарушения, предусмотренного частью 4 статьи 15.12 Кодекса РФ об административных правонарушениях, установленной, что подтверждается следующими доказательствами: </w:t>
      </w:r>
    </w:p>
    <w:p w:rsidR="00C773F4" w:rsidRPr="005A0F6D" w:rsidP="00840D3F">
      <w:pPr>
        <w:suppressAutoHyphens/>
        <w:ind w:firstLine="680"/>
        <w:jc w:val="both"/>
        <w:rPr>
          <w:sz w:val="28"/>
          <w:szCs w:val="28"/>
        </w:rPr>
      </w:pPr>
      <w:r w:rsidRPr="005A0F6D">
        <w:rPr>
          <w:sz w:val="28"/>
          <w:szCs w:val="28"/>
        </w:rPr>
        <w:t xml:space="preserve">- протоколом об административном правонарушении № </w:t>
      </w:r>
      <w:r w:rsidRPr="005A0F6D" w:rsidR="008B26C7">
        <w:rPr>
          <w:sz w:val="28"/>
          <w:szCs w:val="28"/>
        </w:rPr>
        <w:t>187</w:t>
      </w:r>
      <w:r w:rsidRPr="005A0F6D">
        <w:rPr>
          <w:sz w:val="28"/>
          <w:szCs w:val="28"/>
        </w:rPr>
        <w:t xml:space="preserve"> от </w:t>
      </w:r>
      <w:r w:rsidRPr="005A0F6D" w:rsidR="008B26C7">
        <w:rPr>
          <w:sz w:val="28"/>
          <w:szCs w:val="28"/>
        </w:rPr>
        <w:t>26.11.2024</w:t>
      </w:r>
      <w:r w:rsidRPr="005A0F6D">
        <w:rPr>
          <w:sz w:val="28"/>
          <w:szCs w:val="28"/>
        </w:rPr>
        <w:t>,</w:t>
      </w:r>
    </w:p>
    <w:p w:rsidR="00840D3F" w:rsidRPr="005A0F6D" w:rsidP="00840D3F">
      <w:pPr>
        <w:suppressAutoHyphens/>
        <w:ind w:firstLine="680"/>
        <w:jc w:val="both"/>
        <w:rPr>
          <w:sz w:val="28"/>
          <w:szCs w:val="28"/>
        </w:rPr>
      </w:pPr>
      <w:r w:rsidRPr="005A0F6D">
        <w:rPr>
          <w:sz w:val="28"/>
          <w:szCs w:val="28"/>
        </w:rPr>
        <w:t xml:space="preserve">- </w:t>
      </w:r>
      <w:r w:rsidRPr="005A0F6D" w:rsidR="008B26C7">
        <w:rPr>
          <w:sz w:val="28"/>
          <w:szCs w:val="28"/>
        </w:rPr>
        <w:t>требованием о проведении контрольного (надзорного) мероприятия</w:t>
      </w:r>
      <w:r w:rsidRPr="005A0F6D">
        <w:rPr>
          <w:sz w:val="28"/>
          <w:szCs w:val="28"/>
        </w:rPr>
        <w:t>,</w:t>
      </w:r>
    </w:p>
    <w:p w:rsidR="008B26C7" w:rsidRPr="005A0F6D" w:rsidP="00840D3F">
      <w:pPr>
        <w:suppressAutoHyphens/>
        <w:ind w:firstLine="680"/>
        <w:jc w:val="both"/>
        <w:rPr>
          <w:sz w:val="28"/>
          <w:szCs w:val="28"/>
        </w:rPr>
      </w:pPr>
      <w:r w:rsidRPr="005A0F6D">
        <w:rPr>
          <w:sz w:val="28"/>
          <w:szCs w:val="28"/>
        </w:rPr>
        <w:t>- обращением свидетеля,</w:t>
      </w:r>
    </w:p>
    <w:p w:rsidR="00840D3F" w:rsidRPr="005A0F6D" w:rsidP="00840D3F">
      <w:pPr>
        <w:suppressAutoHyphens/>
        <w:ind w:firstLine="680"/>
        <w:jc w:val="both"/>
        <w:rPr>
          <w:sz w:val="28"/>
          <w:szCs w:val="28"/>
        </w:rPr>
      </w:pPr>
      <w:r w:rsidRPr="005A0F6D">
        <w:rPr>
          <w:sz w:val="28"/>
          <w:szCs w:val="28"/>
        </w:rPr>
        <w:t xml:space="preserve">- протокол осмотра </w:t>
      </w:r>
      <w:r w:rsidRPr="005A0F6D">
        <w:rPr>
          <w:sz w:val="28"/>
          <w:szCs w:val="28"/>
        </w:rPr>
        <w:t xml:space="preserve">от  </w:t>
      </w:r>
      <w:r w:rsidRPr="005A0F6D" w:rsidR="008B26C7">
        <w:rPr>
          <w:sz w:val="28"/>
          <w:szCs w:val="28"/>
        </w:rPr>
        <w:t>21.11</w:t>
      </w:r>
      <w:r w:rsidRPr="005A0F6D">
        <w:rPr>
          <w:sz w:val="28"/>
          <w:szCs w:val="28"/>
        </w:rPr>
        <w:t>.2024</w:t>
      </w:r>
      <w:r w:rsidRPr="005A0F6D">
        <w:rPr>
          <w:sz w:val="28"/>
          <w:szCs w:val="28"/>
        </w:rPr>
        <w:t>,</w:t>
      </w:r>
    </w:p>
    <w:p w:rsidR="008B26C7" w:rsidRPr="005A0F6D" w:rsidP="00840D3F">
      <w:pPr>
        <w:suppressAutoHyphens/>
        <w:ind w:firstLine="680"/>
        <w:jc w:val="both"/>
        <w:rPr>
          <w:sz w:val="28"/>
          <w:szCs w:val="28"/>
        </w:rPr>
      </w:pPr>
      <w:r w:rsidRPr="005A0F6D">
        <w:rPr>
          <w:sz w:val="28"/>
          <w:szCs w:val="28"/>
        </w:rPr>
        <w:t>- протоколом инструментального обследования от 21.11.2024,</w:t>
      </w:r>
    </w:p>
    <w:p w:rsidR="008B26C7" w:rsidRPr="005A0F6D" w:rsidP="00840D3F">
      <w:pPr>
        <w:suppressAutoHyphens/>
        <w:ind w:firstLine="680"/>
        <w:jc w:val="both"/>
        <w:rPr>
          <w:sz w:val="28"/>
          <w:szCs w:val="28"/>
        </w:rPr>
      </w:pPr>
      <w:r w:rsidRPr="005A0F6D">
        <w:rPr>
          <w:sz w:val="28"/>
          <w:szCs w:val="28"/>
        </w:rPr>
        <w:t>- протоколом опроса от 21.11.2024,</w:t>
      </w:r>
    </w:p>
    <w:p w:rsidR="004E70BA" w:rsidRPr="005A0F6D" w:rsidP="00840D3F">
      <w:pPr>
        <w:suppressAutoHyphens/>
        <w:ind w:firstLine="680"/>
        <w:jc w:val="both"/>
        <w:rPr>
          <w:sz w:val="28"/>
          <w:szCs w:val="28"/>
        </w:rPr>
      </w:pPr>
      <w:r w:rsidRPr="005A0F6D">
        <w:rPr>
          <w:sz w:val="28"/>
          <w:szCs w:val="28"/>
        </w:rPr>
        <w:t>- протоколом наложения ареста на товары, транспортные средства и иные вещи от 21.11.2024,</w:t>
      </w:r>
    </w:p>
    <w:p w:rsidR="004E70BA" w:rsidRPr="005A0F6D" w:rsidP="00840D3F">
      <w:pPr>
        <w:suppressAutoHyphens/>
        <w:ind w:firstLine="680"/>
        <w:jc w:val="both"/>
        <w:rPr>
          <w:sz w:val="28"/>
          <w:szCs w:val="28"/>
        </w:rPr>
      </w:pPr>
      <w:r w:rsidRPr="005A0F6D">
        <w:rPr>
          <w:sz w:val="28"/>
          <w:szCs w:val="28"/>
        </w:rPr>
        <w:t>- актом выездной проверки от 26.11.2024</w:t>
      </w:r>
    </w:p>
    <w:p w:rsidR="00C773F4" w:rsidRPr="005A0F6D" w:rsidP="00840D3F">
      <w:pPr>
        <w:suppressAutoHyphens/>
        <w:ind w:firstLine="680"/>
        <w:jc w:val="both"/>
        <w:rPr>
          <w:sz w:val="28"/>
          <w:szCs w:val="28"/>
        </w:rPr>
      </w:pPr>
      <w:r w:rsidRPr="005A0F6D">
        <w:rPr>
          <w:sz w:val="28"/>
          <w:szCs w:val="28"/>
        </w:rPr>
        <w:t>- и другими материалами дела.</w:t>
      </w:r>
    </w:p>
    <w:p w:rsidR="00C773F4" w:rsidRPr="005A0F6D" w:rsidP="00C773F4">
      <w:pPr>
        <w:shd w:val="clear" w:color="auto" w:fill="FFFFFF"/>
        <w:autoSpaceDE w:val="0"/>
        <w:autoSpaceDN w:val="0"/>
        <w:adjustRightInd w:val="0"/>
        <w:ind w:firstLine="567"/>
        <w:jc w:val="both"/>
        <w:rPr>
          <w:sz w:val="28"/>
          <w:szCs w:val="28"/>
        </w:rPr>
      </w:pPr>
      <w:r w:rsidRPr="005A0F6D">
        <w:rPr>
          <w:color w:val="000000"/>
          <w:sz w:val="28"/>
          <w:szCs w:val="28"/>
        </w:rPr>
        <w:t xml:space="preserve">Исследовав материалы дела об административном правонарушении, мировой судья приходит к следующему. Часть 4 статьи 15.12 Кодекса РФ об АП предусматривает   административную ответственность </w:t>
      </w:r>
      <w:r w:rsidRPr="005A0F6D">
        <w:rPr>
          <w:rFonts w:eastAsiaTheme="minorHAnsi"/>
          <w:sz w:val="28"/>
          <w:szCs w:val="28"/>
          <w:lang w:eastAsia="en-US"/>
        </w:rPr>
        <w:t xml:space="preserve">за оборот алкогольной продукции или табачных изделий без маркировки и (или) нанесения информации, предусмотренной </w:t>
      </w:r>
      <w:hyperlink r:id="rId4" w:history="1">
        <w:r w:rsidRPr="005A0F6D">
          <w:rPr>
            <w:rFonts w:eastAsiaTheme="minorHAnsi"/>
            <w:color w:val="106BBE"/>
            <w:sz w:val="28"/>
            <w:szCs w:val="28"/>
            <w:lang w:eastAsia="en-US"/>
          </w:rPr>
          <w:t>законодательством</w:t>
        </w:r>
      </w:hyperlink>
      <w:r w:rsidRPr="005A0F6D">
        <w:rPr>
          <w:rFonts w:eastAsiaTheme="minorHAnsi"/>
          <w:sz w:val="28"/>
          <w:szCs w:val="28"/>
          <w:lang w:eastAsia="en-US"/>
        </w:rPr>
        <w:t xml:space="preserve"> Российской Федерации, в случае, если такая маркировка и (или) нанесение такой информации обязательны.</w:t>
      </w:r>
    </w:p>
    <w:p w:rsidR="00C773F4" w:rsidRPr="005A0F6D" w:rsidP="00C773F4">
      <w:pPr>
        <w:suppressAutoHyphens/>
        <w:ind w:firstLine="680"/>
        <w:jc w:val="both"/>
        <w:rPr>
          <w:sz w:val="28"/>
          <w:szCs w:val="28"/>
        </w:rPr>
      </w:pPr>
      <w:r w:rsidRPr="005A0F6D">
        <w:rPr>
          <w:sz w:val="28"/>
          <w:szCs w:val="28"/>
        </w:rPr>
        <w:t xml:space="preserve">В соответствии с требованиями п. 1 ст. 10 Закона РФ от 07 февраля 1992 № 2300-1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p>
    <w:p w:rsidR="00C773F4" w:rsidRPr="005A0F6D" w:rsidP="00C773F4">
      <w:pPr>
        <w:suppressAutoHyphens/>
        <w:ind w:firstLine="680"/>
        <w:jc w:val="both"/>
        <w:rPr>
          <w:sz w:val="28"/>
          <w:szCs w:val="28"/>
        </w:rPr>
      </w:pPr>
      <w:r w:rsidRPr="005A0F6D">
        <w:rPr>
          <w:sz w:val="28"/>
          <w:szCs w:val="28"/>
        </w:rPr>
        <w:t xml:space="preserve">Информация, предусмотренная п.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w:t>
      </w:r>
    </w:p>
    <w:p w:rsidR="004E70BA" w:rsidRPr="005A0F6D" w:rsidP="004E70BA">
      <w:pPr>
        <w:suppressAutoHyphens/>
        <w:ind w:firstLine="680"/>
        <w:jc w:val="both"/>
        <w:rPr>
          <w:sz w:val="28"/>
          <w:szCs w:val="28"/>
        </w:rPr>
      </w:pPr>
      <w:r w:rsidRPr="005A0F6D">
        <w:rPr>
          <w:sz w:val="28"/>
          <w:szCs w:val="28"/>
        </w:rPr>
        <w:t>Согласно ч. 2 ст.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этом, ввиду того, что данный индивидуальный предприниматель как участник оборота товаров не представил информацию оператору для ее включения в информационную систему мониторинга, что является нарушением ч. 5 ст. 20.1 Главы 4 Федерального закона от 28.12.2009 № 381-ФЗ «Об основах государственного регулирования торговой деятельности в Российской Федерации», п. 11, п. 12 Раздела III Правил маркировки товаров, подлежащих обязательной маркировке средствами идентификации, утвержденных Постановлением Правительства РФ от 26.04.2019 № 515 «О системе маркировки товаров средствами идентификации и прослеживаемости движения товаров», а также п. 4, п. 4(1), п. 9 Правил маркировки табачной, никотинсодержащей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никотинсодержащей и безникотиновой продукции, утвержденных Постановления Правительства РФ от 28 февраля 2019 г. № 224 данное административное правонарушение является длящимся, т.к. данный индивидуальный предприниматель длительно не выполняет предусмотренных законом обязанностей.</w:t>
      </w:r>
    </w:p>
    <w:p w:rsidR="00C773F4" w:rsidRPr="005A0F6D" w:rsidP="00C773F4">
      <w:pPr>
        <w:suppressAutoHyphens/>
        <w:ind w:firstLine="680"/>
        <w:jc w:val="both"/>
        <w:rPr>
          <w:sz w:val="28"/>
          <w:szCs w:val="28"/>
        </w:rPr>
      </w:pPr>
      <w:r w:rsidRPr="005A0F6D">
        <w:rPr>
          <w:sz w:val="28"/>
          <w:szCs w:val="28"/>
        </w:rPr>
        <w:t>Согласно п. 4(1.1) Постановления Правительства РФ от 28.02.2019 № 224 «Об утверждении Правил маркировки табачной, никотинсодержащей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никотинсодержащей и безникотиновой продукции</w:t>
      </w:r>
      <w:r w:rsidRPr="005A0F6D" w:rsidR="004E70BA">
        <w:rPr>
          <w:sz w:val="28"/>
          <w:szCs w:val="28"/>
        </w:rPr>
        <w:t>»</w:t>
      </w:r>
      <w:r w:rsidRPr="005A0F6D">
        <w:rPr>
          <w:sz w:val="28"/>
          <w:szCs w:val="28"/>
        </w:rPr>
        <w:t xml:space="preserve"> (далее Постановление № 224), участники оборота никотинсодержащей продукции, осуществляющие розничную продажу никотинсодержащей продукции, указанной в разделе IV приложения к </w:t>
      </w:r>
      <w:r w:rsidRPr="005A0F6D">
        <w:rPr>
          <w:sz w:val="28"/>
          <w:szCs w:val="28"/>
        </w:rPr>
        <w:t xml:space="preserve">Правилам, утвержденным настоящим постановлением: </w:t>
      </w:r>
      <w:r w:rsidRPr="005A0F6D">
        <w:rPr>
          <w:sz w:val="28"/>
          <w:szCs w:val="28"/>
        </w:rPr>
        <w:tab/>
        <w:t xml:space="preserve"> подают в информационную систему мониторинга заявление на их регистрацию в информационной системе мониторинга начиная с 15 декабря 2022 г., но не позднее 7-го календарного дня со дня возникновения необходимости осуществления деятельности, связанной с розничной продажей никотинсодержащей продукции; вносят в информационную систему мониторинга сведения в отношении всех действий по обороту никотинсодержащей продукции в соответствии с Правилами, утвержденными настоящим постановлением, с 01 апреля 2023 г. </w:t>
      </w:r>
    </w:p>
    <w:p w:rsidR="004E70BA" w:rsidRPr="005A0F6D" w:rsidP="00FC7A91">
      <w:pPr>
        <w:suppressAutoHyphens/>
        <w:ind w:firstLine="680"/>
        <w:jc w:val="both"/>
        <w:rPr>
          <w:sz w:val="28"/>
          <w:szCs w:val="28"/>
        </w:rPr>
      </w:pPr>
      <w:r w:rsidRPr="005A0F6D">
        <w:rPr>
          <w:sz w:val="28"/>
          <w:szCs w:val="28"/>
        </w:rPr>
        <w:t>В магазине реализовывается альтернативная табачная продукция - табак для кальяна в ассортименте, в нарушение требований законодательства в сфере реализации табачной и никотинсодержащей продукции</w:t>
      </w:r>
      <w:r w:rsidRPr="005A0F6D" w:rsidR="00FC7A91">
        <w:rPr>
          <w:sz w:val="28"/>
          <w:szCs w:val="28"/>
        </w:rPr>
        <w:t>.</w:t>
      </w:r>
      <w:r w:rsidRPr="005A0F6D">
        <w:rPr>
          <w:sz w:val="28"/>
          <w:szCs w:val="28"/>
        </w:rPr>
        <w:t xml:space="preserve"> </w:t>
      </w:r>
    </w:p>
    <w:p w:rsidR="004E70BA" w:rsidRPr="005A0F6D" w:rsidP="00FC7A91">
      <w:pPr>
        <w:suppressAutoHyphens/>
        <w:ind w:firstLine="680"/>
        <w:jc w:val="both"/>
        <w:rPr>
          <w:sz w:val="28"/>
          <w:szCs w:val="28"/>
        </w:rPr>
      </w:pPr>
      <w:r w:rsidRPr="005A0F6D">
        <w:rPr>
          <w:sz w:val="28"/>
          <w:szCs w:val="28"/>
        </w:rPr>
        <w:t xml:space="preserve">При сканировании продукции через приложение «Честный знак.Гос» последним получателем значится Мургузов Эльнур Ровшан оглы, при анализе сведений из ГИС МТ данный предприниматель зарегистрирован в товарных группах «Никотинсодержащая продукция», «Табачная продукция», «Альтернативная табачная продукция», однако при всем при этом ИП Мургузов Э.Р.о. не передает сведения о реализующихся товарах, подлежащих обязательной маркировке, оператору государственной информационной системы мониторинга за оборотом товаров, ввиду отсутствия в магазине контрольно-кассовой техники, в нарушение требований законодательства в сфере реализации табачной и никотинсодержащей продукции, а именно п.п. «а» п. 4(1). Постановления Правительства РФ от 28.02.2019 № 224 «Об утверждении Правил маркировки табачной, никотинсодержащей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w:t>
      </w:r>
      <w:r w:rsidRPr="005A0F6D">
        <w:rPr>
          <w:sz w:val="28"/>
          <w:szCs w:val="28"/>
        </w:rPr>
        <w:tab/>
        <w:t xml:space="preserve">табачной, никотинсодержащей и безникотиновой продукции» (установить, что участники оборота никотинсодержащей продукции, осуществляющие розничную продажу никотинсодержащей продукции, указанной в разделе </w:t>
      </w:r>
      <w:r w:rsidRPr="005A0F6D">
        <w:rPr>
          <w:sz w:val="28"/>
          <w:szCs w:val="28"/>
          <w:lang w:val="en-US"/>
        </w:rPr>
        <w:t>III</w:t>
      </w:r>
      <w:r w:rsidRPr="005A0F6D">
        <w:rPr>
          <w:sz w:val="28"/>
          <w:szCs w:val="28"/>
        </w:rPr>
        <w:t xml:space="preserve"> приложения к Правилам, утвержденным настоящим постановлением.</w:t>
      </w:r>
    </w:p>
    <w:p w:rsidR="00C773F4" w:rsidRPr="005A0F6D" w:rsidP="00C773F4">
      <w:pPr>
        <w:suppressAutoHyphens/>
        <w:ind w:firstLine="680"/>
        <w:jc w:val="both"/>
        <w:rPr>
          <w:sz w:val="28"/>
          <w:szCs w:val="28"/>
        </w:rPr>
      </w:pPr>
      <w:r w:rsidRPr="005A0F6D">
        <w:rPr>
          <w:sz w:val="28"/>
          <w:szCs w:val="28"/>
        </w:rPr>
        <w:t xml:space="preserve">При этом стоит учитывать, что под оборотом продукции, следует понимать ее ввоз в Российскую Федерацию, хранение, транспортировку получение и ее передачу, в том числе ее приобретение и реализация (продажа) на территории Российской Федерации (п. 2 Правил № 224). </w:t>
      </w:r>
    </w:p>
    <w:p w:rsidR="00C773F4" w:rsidRPr="005A0F6D" w:rsidP="00C773F4">
      <w:pPr>
        <w:suppressAutoHyphens/>
        <w:ind w:firstLine="680"/>
        <w:jc w:val="both"/>
        <w:rPr>
          <w:sz w:val="28"/>
          <w:szCs w:val="28"/>
        </w:rPr>
      </w:pPr>
      <w:r w:rsidRPr="005A0F6D">
        <w:rPr>
          <w:sz w:val="28"/>
          <w:szCs w:val="28"/>
        </w:rPr>
        <w:t xml:space="preserve">Согласно ч. 3 ст. 18 Федерального закона от 23.02.2013 года № 15-ФЗ </w:t>
      </w:r>
      <w:r w:rsidRPr="005A0F6D" w:rsidR="00FC7A91">
        <w:rPr>
          <w:sz w:val="28"/>
          <w:szCs w:val="28"/>
        </w:rPr>
        <w:t>«</w:t>
      </w:r>
      <w:r w:rsidRPr="005A0F6D">
        <w:rPr>
          <w:sz w:val="28"/>
          <w:szCs w:val="28"/>
        </w:rPr>
        <w:t>Об охране здоровья граждан от воздействия окружающего табачного дыма и последствий потребления табака</w:t>
      </w:r>
      <w:r w:rsidRPr="005A0F6D" w:rsidR="00FC7A91">
        <w:rPr>
          <w:sz w:val="28"/>
          <w:szCs w:val="28"/>
        </w:rPr>
        <w:t xml:space="preserve">» </w:t>
      </w:r>
      <w:r w:rsidRPr="005A0F6D">
        <w:rPr>
          <w:sz w:val="28"/>
          <w:szCs w:val="28"/>
        </w:rPr>
        <w:t>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 В силу п. 3 «Правил маркировки табачной и никотинсодержащей продукции средствами идентификации», утвержденные постановлением Правительства Российской Федерации от 28 февраля 2019 № 224 (далее - Правила № 224) табачная продукция до ее ввода в оборот на территории Российской Федерации подлежит обязательной маркировке средствами идентификации.</w:t>
      </w:r>
    </w:p>
    <w:p w:rsidR="00C773F4" w:rsidRPr="005A0F6D" w:rsidP="00C773F4">
      <w:pPr>
        <w:jc w:val="both"/>
        <w:rPr>
          <w:sz w:val="28"/>
          <w:szCs w:val="28"/>
        </w:rPr>
      </w:pPr>
      <w:r w:rsidRPr="005A0F6D">
        <w:rPr>
          <w:sz w:val="28"/>
          <w:szCs w:val="28"/>
        </w:rPr>
        <w:t xml:space="preserve">         Согласно ч. 5 ст.  20.1 Федерального закона от 28.12.2009 № 381-ФЗ «Об основах государственного регулирования торговой деятельности в Российской Федерации» (далее – Закон № 381- ФЗ) установлено, что участники оборота товаров, подлежащих обязательной маркировке средствами идентификации, обязаны передавать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в информационную систему мониторинга.</w:t>
      </w:r>
    </w:p>
    <w:p w:rsidR="00C773F4" w:rsidRPr="005A0F6D" w:rsidP="00C773F4">
      <w:pPr>
        <w:jc w:val="both"/>
        <w:rPr>
          <w:color w:val="000000"/>
          <w:sz w:val="28"/>
          <w:szCs w:val="28"/>
        </w:rPr>
      </w:pPr>
      <w:r w:rsidRPr="005A0F6D">
        <w:rPr>
          <w:color w:val="000000"/>
          <w:sz w:val="28"/>
          <w:szCs w:val="28"/>
        </w:rPr>
        <w:t xml:space="preserve">          Совокупность представленных доказательств, позволяет суду сделать вывод о виновности индивидуального предпринимателя</w:t>
      </w:r>
      <w:r w:rsidRPr="005A0F6D">
        <w:rPr>
          <w:sz w:val="28"/>
          <w:szCs w:val="28"/>
        </w:rPr>
        <w:t xml:space="preserve"> </w:t>
      </w:r>
      <w:r w:rsidRPr="005A0F6D" w:rsidR="00FC7A91">
        <w:rPr>
          <w:sz w:val="28"/>
          <w:szCs w:val="28"/>
        </w:rPr>
        <w:t>Мургузова Э.Р.о</w:t>
      </w:r>
      <w:r w:rsidRPr="005A0F6D">
        <w:rPr>
          <w:sz w:val="28"/>
          <w:szCs w:val="28"/>
        </w:rPr>
        <w:t xml:space="preserve">. </w:t>
      </w:r>
      <w:r w:rsidRPr="005A0F6D">
        <w:rPr>
          <w:color w:val="000000"/>
          <w:sz w:val="28"/>
          <w:szCs w:val="28"/>
        </w:rPr>
        <w:t>в совершении инкриминируемого правонарушения.</w:t>
      </w:r>
    </w:p>
    <w:p w:rsidR="00840D3F" w:rsidRPr="005A0F6D" w:rsidP="00C773F4">
      <w:pPr>
        <w:suppressAutoHyphens/>
        <w:ind w:firstLine="680"/>
        <w:jc w:val="both"/>
        <w:rPr>
          <w:sz w:val="28"/>
          <w:szCs w:val="28"/>
        </w:rPr>
      </w:pPr>
      <w:r w:rsidRPr="005A0F6D">
        <w:rPr>
          <w:sz w:val="28"/>
          <w:szCs w:val="28"/>
        </w:rPr>
        <w:t xml:space="preserve">Таким образом, ИП </w:t>
      </w:r>
      <w:r w:rsidRPr="005A0F6D" w:rsidR="00FC7A91">
        <w:rPr>
          <w:sz w:val="28"/>
          <w:szCs w:val="28"/>
        </w:rPr>
        <w:t>Мургузов Э.Р.о</w:t>
      </w:r>
      <w:r w:rsidRPr="005A0F6D">
        <w:rPr>
          <w:sz w:val="28"/>
          <w:szCs w:val="28"/>
        </w:rPr>
        <w:t>. совершил действия, в которых усматриваются признаки состава административного правонарушения, ответственность за которое предусмотрена ч. 4 ст. 15.12 КоАП РФ.</w:t>
      </w:r>
    </w:p>
    <w:p w:rsidR="00E819BB" w:rsidRPr="005A0F6D" w:rsidP="00B102C2">
      <w:pPr>
        <w:jc w:val="both"/>
        <w:rPr>
          <w:sz w:val="28"/>
          <w:szCs w:val="28"/>
        </w:rPr>
      </w:pPr>
      <w:r w:rsidRPr="005A0F6D">
        <w:rPr>
          <w:sz w:val="28"/>
          <w:szCs w:val="28"/>
        </w:rPr>
        <w:t xml:space="preserve">          Обстоятельств, перечисленных в ст. 24.5 КоАП РФ, исключающих производство по делу об административном правонарушении, не имеется. </w:t>
      </w:r>
    </w:p>
    <w:p w:rsidR="00E819BB" w:rsidRPr="005A0F6D" w:rsidP="00B102C2">
      <w:pPr>
        <w:ind w:firstLine="708"/>
        <w:jc w:val="both"/>
        <w:rPr>
          <w:sz w:val="28"/>
          <w:szCs w:val="28"/>
        </w:rPr>
      </w:pPr>
      <w:r w:rsidRPr="005A0F6D">
        <w:rPr>
          <w:sz w:val="28"/>
          <w:szCs w:val="28"/>
        </w:rPr>
        <w:t>Обстоятельств, перечисленных в ст. 29.2 КоАП РФ, исключающих возможность рассмотрения дела, не имеется.</w:t>
      </w:r>
    </w:p>
    <w:p w:rsidR="00F2025A" w:rsidRPr="005A0F6D" w:rsidP="00B102C2">
      <w:pPr>
        <w:ind w:firstLine="708"/>
        <w:jc w:val="both"/>
        <w:rPr>
          <w:sz w:val="28"/>
          <w:szCs w:val="28"/>
        </w:rPr>
      </w:pPr>
      <w:r w:rsidRPr="005A0F6D">
        <w:rPr>
          <w:color w:val="000000"/>
          <w:sz w:val="28"/>
          <w:szCs w:val="28"/>
        </w:rPr>
        <w:t>Обстоятельств, смягчающих административную ответственность, предусмотренных ст. 4.2 КоАП РФ судом не установлено.</w:t>
      </w:r>
    </w:p>
    <w:p w:rsidR="00E819BB" w:rsidRPr="005A0F6D" w:rsidP="00B102C2">
      <w:pPr>
        <w:pStyle w:val="BodyTextIndent2"/>
        <w:spacing w:after="0" w:line="240" w:lineRule="auto"/>
        <w:ind w:left="0" w:firstLine="708"/>
        <w:jc w:val="both"/>
        <w:rPr>
          <w:color w:val="000000"/>
          <w:sz w:val="28"/>
          <w:szCs w:val="28"/>
        </w:rPr>
      </w:pPr>
      <w:r w:rsidRPr="005A0F6D">
        <w:rPr>
          <w:color w:val="000000"/>
          <w:sz w:val="28"/>
          <w:szCs w:val="28"/>
        </w:rPr>
        <w:t>Обстоятельств, отягчающих административную ответственность, предусмотренных ст. 4.3 КоАП РФ судом не установлено</w:t>
      </w:r>
      <w:r w:rsidRPr="005A0F6D">
        <w:rPr>
          <w:sz w:val="28"/>
          <w:szCs w:val="28"/>
        </w:rPr>
        <w:t>.</w:t>
      </w:r>
    </w:p>
    <w:p w:rsidR="00E819BB" w:rsidRPr="005A0F6D" w:rsidP="00B102C2">
      <w:pPr>
        <w:pStyle w:val="BodyTextIndent2"/>
        <w:spacing w:after="0" w:line="240" w:lineRule="auto"/>
        <w:ind w:left="0" w:firstLine="720"/>
        <w:jc w:val="both"/>
        <w:rPr>
          <w:sz w:val="28"/>
          <w:szCs w:val="28"/>
        </w:rPr>
      </w:pPr>
      <w:r w:rsidRPr="005A0F6D">
        <w:rPr>
          <w:sz w:val="28"/>
          <w:szCs w:val="28"/>
        </w:rPr>
        <w:t xml:space="preserve">При определении меры наказания суд учитывает характер и степень общественной опасности деяния, данные о личности нарушителя должностного лица </w:t>
      </w:r>
      <w:r w:rsidRPr="005A0F6D" w:rsidR="00FC7A91">
        <w:rPr>
          <w:sz w:val="28"/>
          <w:szCs w:val="28"/>
        </w:rPr>
        <w:t>Мургузов Э.Р.о</w:t>
      </w:r>
      <w:r w:rsidRPr="005A0F6D" w:rsidR="00964B60">
        <w:rPr>
          <w:sz w:val="28"/>
          <w:szCs w:val="28"/>
        </w:rPr>
        <w:t xml:space="preserve">. </w:t>
      </w:r>
      <w:r w:rsidRPr="005A0F6D" w:rsidR="009E0E10">
        <w:rPr>
          <w:sz w:val="28"/>
          <w:szCs w:val="28"/>
        </w:rPr>
        <w:t xml:space="preserve">и считает </w:t>
      </w:r>
      <w:r w:rsidRPr="005A0F6D" w:rsidR="000B7130">
        <w:rPr>
          <w:sz w:val="28"/>
          <w:szCs w:val="28"/>
        </w:rPr>
        <w:t>необходимым</w:t>
      </w:r>
      <w:r w:rsidRPr="005A0F6D" w:rsidR="009E0E10">
        <w:rPr>
          <w:sz w:val="28"/>
          <w:szCs w:val="28"/>
        </w:rPr>
        <w:t xml:space="preserve"> назначить наказание </w:t>
      </w:r>
      <w:r w:rsidRPr="005A0F6D" w:rsidR="009E0E10">
        <w:rPr>
          <w:color w:val="000000"/>
          <w:sz w:val="28"/>
          <w:szCs w:val="28"/>
        </w:rPr>
        <w:t xml:space="preserve">в виде административного штрафа </w:t>
      </w:r>
      <w:r w:rsidRPr="005A0F6D" w:rsidR="004C5AB2">
        <w:rPr>
          <w:color w:val="000000"/>
          <w:sz w:val="28"/>
          <w:szCs w:val="28"/>
        </w:rPr>
        <w:t>с конфискацией предметов административного правонарушения</w:t>
      </w:r>
      <w:r w:rsidRPr="005A0F6D" w:rsidR="009A544A">
        <w:rPr>
          <w:color w:val="000000"/>
          <w:sz w:val="28"/>
          <w:szCs w:val="28"/>
        </w:rPr>
        <w:t>.</w:t>
      </w:r>
    </w:p>
    <w:p w:rsidR="00F2025A" w:rsidP="00B102C2">
      <w:pPr>
        <w:jc w:val="both"/>
        <w:rPr>
          <w:color w:val="000000"/>
          <w:sz w:val="28"/>
          <w:szCs w:val="28"/>
        </w:rPr>
      </w:pPr>
      <w:r w:rsidRPr="005A0F6D">
        <w:rPr>
          <w:color w:val="000000"/>
          <w:sz w:val="28"/>
          <w:szCs w:val="28"/>
        </w:rPr>
        <w:t xml:space="preserve">          На основании изложенного и руководствуясь ст. ст. 29.9 - 29.11 КоАП РФ, мировой судья,</w:t>
      </w:r>
    </w:p>
    <w:p w:rsidR="005A0F6D" w:rsidRPr="005A0F6D" w:rsidP="00B102C2">
      <w:pPr>
        <w:jc w:val="both"/>
        <w:rPr>
          <w:color w:val="000000"/>
          <w:sz w:val="28"/>
          <w:szCs w:val="28"/>
        </w:rPr>
      </w:pPr>
    </w:p>
    <w:p w:rsidR="00E819BB" w:rsidRPr="005A0F6D" w:rsidP="00B102C2">
      <w:pPr>
        <w:jc w:val="center"/>
        <w:rPr>
          <w:sz w:val="28"/>
          <w:szCs w:val="28"/>
        </w:rPr>
      </w:pPr>
      <w:r w:rsidRPr="005A0F6D">
        <w:rPr>
          <w:sz w:val="28"/>
          <w:szCs w:val="28"/>
        </w:rPr>
        <w:t>ПОСТАНОВИЛ:</w:t>
      </w:r>
    </w:p>
    <w:p w:rsidR="00E819BB" w:rsidRPr="005A0F6D" w:rsidP="00B102C2">
      <w:pPr>
        <w:jc w:val="center"/>
        <w:rPr>
          <w:sz w:val="28"/>
          <w:szCs w:val="28"/>
        </w:rPr>
      </w:pPr>
    </w:p>
    <w:p w:rsidR="004C5AB2" w:rsidRPr="005A0F6D" w:rsidP="00964B60">
      <w:pPr>
        <w:suppressAutoHyphens/>
        <w:ind w:firstLine="680"/>
        <w:jc w:val="both"/>
        <w:rPr>
          <w:sz w:val="28"/>
          <w:szCs w:val="28"/>
        </w:rPr>
      </w:pPr>
      <w:r w:rsidRPr="005A0F6D">
        <w:rPr>
          <w:sz w:val="28"/>
          <w:szCs w:val="28"/>
        </w:rPr>
        <w:t xml:space="preserve"> </w:t>
      </w:r>
      <w:r w:rsidRPr="005A0F6D" w:rsidR="0048578D">
        <w:rPr>
          <w:sz w:val="28"/>
          <w:szCs w:val="28"/>
        </w:rPr>
        <w:t>И</w:t>
      </w:r>
      <w:r w:rsidRPr="005A0F6D" w:rsidR="000579EE">
        <w:rPr>
          <w:sz w:val="28"/>
          <w:szCs w:val="28"/>
        </w:rPr>
        <w:t xml:space="preserve">ндивидуального предпринимателя </w:t>
      </w:r>
      <w:r w:rsidRPr="005A0F6D" w:rsidR="00FC7A91">
        <w:rPr>
          <w:sz w:val="28"/>
          <w:szCs w:val="28"/>
        </w:rPr>
        <w:t xml:space="preserve">Мургузова Эльнура Ровшана оглы </w:t>
      </w:r>
      <w:r w:rsidRPr="005A0F6D">
        <w:rPr>
          <w:sz w:val="28"/>
          <w:szCs w:val="28"/>
        </w:rPr>
        <w:t>признать виновным в совершении административного правонарушения, предусмотренног</w:t>
      </w:r>
      <w:r w:rsidRPr="005A0F6D" w:rsidR="000579EE">
        <w:rPr>
          <w:sz w:val="28"/>
          <w:szCs w:val="28"/>
        </w:rPr>
        <w:t xml:space="preserve">о </w:t>
      </w:r>
      <w:r w:rsidRPr="005A0F6D" w:rsidR="00E74853">
        <w:rPr>
          <w:sz w:val="28"/>
          <w:szCs w:val="28"/>
        </w:rPr>
        <w:t>ч. 4 ст. 15.12 КоАП РФ</w:t>
      </w:r>
      <w:r w:rsidRPr="005A0F6D">
        <w:rPr>
          <w:sz w:val="28"/>
          <w:szCs w:val="28"/>
        </w:rPr>
        <w:t xml:space="preserve">, и назначить ему административное наказание в виде административного штрафа в размере </w:t>
      </w:r>
      <w:r w:rsidRPr="005A0F6D" w:rsidR="00857F17">
        <w:rPr>
          <w:sz w:val="28"/>
          <w:szCs w:val="28"/>
        </w:rPr>
        <w:t>3</w:t>
      </w:r>
      <w:r w:rsidRPr="005A0F6D" w:rsidR="00964B60">
        <w:rPr>
          <w:sz w:val="28"/>
          <w:szCs w:val="28"/>
        </w:rPr>
        <w:t>0</w:t>
      </w:r>
      <w:r w:rsidRPr="005A0F6D" w:rsidR="003B09DA">
        <w:rPr>
          <w:sz w:val="28"/>
          <w:szCs w:val="28"/>
        </w:rPr>
        <w:t xml:space="preserve"> 0</w:t>
      </w:r>
      <w:r w:rsidRPr="005A0F6D">
        <w:rPr>
          <w:sz w:val="28"/>
          <w:szCs w:val="28"/>
        </w:rPr>
        <w:t>00 (</w:t>
      </w:r>
      <w:r w:rsidR="004C5491">
        <w:rPr>
          <w:sz w:val="28"/>
          <w:szCs w:val="28"/>
        </w:rPr>
        <w:t>тридцать</w:t>
      </w:r>
      <w:r w:rsidRPr="005A0F6D">
        <w:rPr>
          <w:sz w:val="28"/>
          <w:szCs w:val="28"/>
        </w:rPr>
        <w:t xml:space="preserve"> </w:t>
      </w:r>
      <w:r w:rsidRPr="005A0F6D" w:rsidR="003B09DA">
        <w:rPr>
          <w:sz w:val="28"/>
          <w:szCs w:val="28"/>
        </w:rPr>
        <w:t>тысяч</w:t>
      </w:r>
      <w:r w:rsidRPr="005A0F6D">
        <w:rPr>
          <w:sz w:val="28"/>
          <w:szCs w:val="28"/>
        </w:rPr>
        <w:t>) рублей</w:t>
      </w:r>
      <w:r w:rsidRPr="005A0F6D">
        <w:rPr>
          <w:sz w:val="28"/>
          <w:szCs w:val="28"/>
        </w:rPr>
        <w:t xml:space="preserve"> с конфискацией предметов административного правонарушения, указанных в протоколе </w:t>
      </w:r>
      <w:r w:rsidRPr="005A0F6D" w:rsidR="00FC7A91">
        <w:rPr>
          <w:sz w:val="28"/>
          <w:szCs w:val="28"/>
        </w:rPr>
        <w:t>наложения ареста на товары, транспортные средства и иные вещи от 21.11.2024</w:t>
      </w:r>
      <w:r w:rsidRPr="005A0F6D" w:rsidR="00964B60">
        <w:rPr>
          <w:sz w:val="28"/>
          <w:szCs w:val="28"/>
        </w:rPr>
        <w:t>,</w:t>
      </w:r>
      <w:r w:rsidRPr="005A0F6D" w:rsidR="000579EE">
        <w:rPr>
          <w:sz w:val="28"/>
          <w:szCs w:val="28"/>
        </w:rPr>
        <w:t xml:space="preserve"> </w:t>
      </w:r>
      <w:r w:rsidRPr="005A0F6D" w:rsidR="00857F17">
        <w:rPr>
          <w:sz w:val="28"/>
          <w:szCs w:val="28"/>
        </w:rPr>
        <w:t xml:space="preserve">а именно: </w:t>
      </w:r>
      <w:r w:rsidR="005A0F6D">
        <w:rPr>
          <w:sz w:val="28"/>
          <w:szCs w:val="28"/>
        </w:rPr>
        <w:t>т</w:t>
      </w:r>
      <w:r w:rsidRPr="005A0F6D" w:rsidR="00FC7A91">
        <w:rPr>
          <w:sz w:val="28"/>
          <w:szCs w:val="28"/>
        </w:rPr>
        <w:t xml:space="preserve">абак для кальяна Дарксайд Экспириенс в кол-ве 9 шт., стоимостью 295,00 руб./шт.; </w:t>
      </w:r>
      <w:r w:rsidR="005A0F6D">
        <w:rPr>
          <w:sz w:val="28"/>
          <w:szCs w:val="28"/>
        </w:rPr>
        <w:t>т</w:t>
      </w:r>
      <w:r w:rsidRPr="005A0F6D" w:rsidR="00FC7A91">
        <w:rPr>
          <w:sz w:val="28"/>
          <w:szCs w:val="28"/>
        </w:rPr>
        <w:t xml:space="preserve">абак для кальяна Дарксайд сиреневый в кол-ве 9 шт., стоимостью 295,00 руб./шт.; </w:t>
      </w:r>
      <w:r w:rsidR="005A0F6D">
        <w:rPr>
          <w:sz w:val="28"/>
          <w:szCs w:val="28"/>
        </w:rPr>
        <w:t>т</w:t>
      </w:r>
      <w:r w:rsidRPr="005A0F6D" w:rsidR="00FC7A91">
        <w:rPr>
          <w:sz w:val="28"/>
          <w:szCs w:val="28"/>
        </w:rPr>
        <w:t xml:space="preserve">абак для кальяна шот зеленый в кол-ве 10 шт, стоимостью 275,00 руб./шт.; </w:t>
      </w:r>
      <w:r w:rsidR="005A0F6D">
        <w:rPr>
          <w:sz w:val="28"/>
          <w:szCs w:val="28"/>
        </w:rPr>
        <w:t>т</w:t>
      </w:r>
      <w:r w:rsidRPr="005A0F6D" w:rsidR="00FC7A91">
        <w:rPr>
          <w:sz w:val="28"/>
          <w:szCs w:val="28"/>
        </w:rPr>
        <w:t xml:space="preserve">абак для кальяна шот бирюзовый в кол-ве 10 шт, стоимостью 275,00 руб./шт.; </w:t>
      </w:r>
      <w:r w:rsidR="005A0F6D">
        <w:rPr>
          <w:sz w:val="28"/>
          <w:szCs w:val="28"/>
        </w:rPr>
        <w:t>т</w:t>
      </w:r>
      <w:r w:rsidRPr="005A0F6D" w:rsidR="00FC7A91">
        <w:rPr>
          <w:sz w:val="28"/>
          <w:szCs w:val="28"/>
        </w:rPr>
        <w:t xml:space="preserve">абак для кальяна шот коричневый в кол-ве 12 шт, стоимостью 275,00 руб./шт.; </w:t>
      </w:r>
      <w:r w:rsidR="005A0F6D">
        <w:rPr>
          <w:sz w:val="28"/>
          <w:szCs w:val="28"/>
        </w:rPr>
        <w:t>т</w:t>
      </w:r>
      <w:r w:rsidRPr="005A0F6D" w:rsidR="00FC7A91">
        <w:rPr>
          <w:sz w:val="28"/>
          <w:szCs w:val="28"/>
        </w:rPr>
        <w:t>абак для кальяна шот темно-зеленый в кол-ве 5 шт., стоимостью</w:t>
      </w:r>
      <w:r w:rsidRPr="005A0F6D" w:rsidR="00FC7A91">
        <w:rPr>
          <w:sz w:val="28"/>
          <w:szCs w:val="28"/>
        </w:rPr>
        <w:tab/>
        <w:t xml:space="preserve">275,00 руб./шт.; </w:t>
      </w:r>
      <w:r w:rsidR="005A0F6D">
        <w:rPr>
          <w:sz w:val="28"/>
          <w:szCs w:val="28"/>
        </w:rPr>
        <w:t>т</w:t>
      </w:r>
      <w:r w:rsidRPr="005A0F6D" w:rsidR="00FC7A91">
        <w:rPr>
          <w:sz w:val="28"/>
          <w:szCs w:val="28"/>
        </w:rPr>
        <w:t>абак для</w:t>
      </w:r>
      <w:r w:rsidRPr="005A0F6D" w:rsidR="00FC7A91">
        <w:rPr>
          <w:sz w:val="28"/>
          <w:szCs w:val="28"/>
        </w:rPr>
        <w:t xml:space="preserve"> кальяна шот желтый в кол-ве 3 шт., стоимостью 275,00 руб./шт.; </w:t>
      </w:r>
      <w:r w:rsidR="005A0F6D">
        <w:rPr>
          <w:sz w:val="28"/>
          <w:szCs w:val="28"/>
        </w:rPr>
        <w:t>т</w:t>
      </w:r>
      <w:r w:rsidRPr="005A0F6D" w:rsidR="00FC7A91">
        <w:rPr>
          <w:sz w:val="28"/>
          <w:szCs w:val="28"/>
        </w:rPr>
        <w:t xml:space="preserve">абак для кальяна шот желтый в кол-ве 12 шт., стоимостью 275,00 руб./шт.; </w:t>
      </w:r>
      <w:r w:rsidR="005A0F6D">
        <w:rPr>
          <w:sz w:val="28"/>
          <w:szCs w:val="28"/>
        </w:rPr>
        <w:t>т</w:t>
      </w:r>
      <w:r w:rsidRPr="005A0F6D" w:rsidR="00FC7A91">
        <w:rPr>
          <w:sz w:val="28"/>
          <w:szCs w:val="28"/>
        </w:rPr>
        <w:t xml:space="preserve">абак для кальяна черный в кол-ве 49 шт, стоимостью 295,00 руб./шт.; </w:t>
      </w:r>
      <w:r w:rsidR="005A0F6D">
        <w:rPr>
          <w:sz w:val="28"/>
          <w:szCs w:val="28"/>
        </w:rPr>
        <w:t>т</w:t>
      </w:r>
      <w:r w:rsidRPr="005A0F6D" w:rsidR="00FC7A91">
        <w:rPr>
          <w:sz w:val="28"/>
          <w:szCs w:val="28"/>
        </w:rPr>
        <w:t>абак для кальяна Blackb</w:t>
      </w:r>
      <w:r w:rsidRPr="005A0F6D" w:rsidR="00FC7A91">
        <w:rPr>
          <w:sz w:val="28"/>
          <w:szCs w:val="28"/>
          <w:lang w:val="en-US"/>
        </w:rPr>
        <w:t>urn</w:t>
      </w:r>
      <w:r w:rsidRPr="005A0F6D" w:rsidR="00FC7A91">
        <w:rPr>
          <w:sz w:val="28"/>
          <w:szCs w:val="28"/>
        </w:rPr>
        <w:t xml:space="preserve"> Реас</w:t>
      </w:r>
      <w:r w:rsidRPr="005A0F6D" w:rsidR="00FC7A91">
        <w:rPr>
          <w:sz w:val="28"/>
          <w:szCs w:val="28"/>
          <w:lang w:val="en-US"/>
        </w:rPr>
        <w:t>hbb</w:t>
      </w:r>
      <w:r w:rsidRPr="005A0F6D" w:rsidR="00FC7A91">
        <w:rPr>
          <w:sz w:val="28"/>
          <w:szCs w:val="28"/>
        </w:rPr>
        <w:t xml:space="preserve">еггу в кол-ве 55 шт., стоимостью 230,00 руб./шт.; </w:t>
      </w:r>
      <w:r w:rsidR="005A0F6D">
        <w:rPr>
          <w:sz w:val="28"/>
          <w:szCs w:val="28"/>
        </w:rPr>
        <w:t>т</w:t>
      </w:r>
      <w:r w:rsidRPr="005A0F6D" w:rsidR="00FC7A91">
        <w:rPr>
          <w:sz w:val="28"/>
          <w:szCs w:val="28"/>
        </w:rPr>
        <w:t>абак для кальяна Blackb</w:t>
      </w:r>
      <w:r w:rsidRPr="005A0F6D" w:rsidR="00FC7A91">
        <w:rPr>
          <w:sz w:val="28"/>
          <w:szCs w:val="28"/>
          <w:lang w:val="en-US"/>
        </w:rPr>
        <w:t>urn</w:t>
      </w:r>
      <w:r w:rsidRPr="005A0F6D" w:rsidR="00FC7A91">
        <w:rPr>
          <w:sz w:val="28"/>
          <w:szCs w:val="28"/>
        </w:rPr>
        <w:t xml:space="preserve"> Pudding в кол-ве 7 шт, стоимостью 230,00 руб./шт.</w:t>
      </w:r>
      <w:r w:rsidRPr="005A0F6D" w:rsidR="00964B60">
        <w:rPr>
          <w:sz w:val="28"/>
          <w:szCs w:val="28"/>
        </w:rPr>
        <w:t xml:space="preserve">  </w:t>
      </w:r>
    </w:p>
    <w:p w:rsidR="00923492" w:rsidRPr="005A0F6D" w:rsidP="00964B60">
      <w:pPr>
        <w:suppressAutoHyphens/>
        <w:ind w:firstLine="680"/>
        <w:jc w:val="both"/>
        <w:rPr>
          <w:sz w:val="28"/>
          <w:szCs w:val="28"/>
        </w:rPr>
      </w:pPr>
      <w:r w:rsidRPr="005A0F6D">
        <w:rPr>
          <w:sz w:val="28"/>
          <w:szCs w:val="28"/>
        </w:rPr>
        <w:t>Административный штраф перечислять на реквизиты:</w:t>
      </w:r>
      <w:r w:rsidRPr="005A0F6D">
        <w:rPr>
          <w:sz w:val="28"/>
          <w:szCs w:val="28"/>
        </w:rPr>
        <w:t xml:space="preserve"> единый казначейский счет 40102810245370000007 в РКЦ г. Ханты-Мансийска, номер казначейского счета 03100643000000018700, БИК 007162163, ОКТМО 71876000, КБК 14111601061019000140, ИНН 8601024794, КПП 860101001, получатель: Управление Федерального казначейства по Ханты-Мансийскому АО-Югре (Управление Роспотребнадзора по ХМАО-Югре) УИН 14104860008700196356.</w:t>
      </w:r>
    </w:p>
    <w:p w:rsidR="003334C7" w:rsidRPr="005A0F6D" w:rsidP="00964B60">
      <w:pPr>
        <w:suppressAutoHyphens/>
        <w:ind w:firstLine="680"/>
        <w:jc w:val="both"/>
        <w:rPr>
          <w:sz w:val="28"/>
          <w:szCs w:val="28"/>
        </w:rPr>
      </w:pPr>
      <w:r w:rsidRPr="005A0F6D">
        <w:rPr>
          <w:sz w:val="28"/>
          <w:szCs w:val="28"/>
        </w:rPr>
        <w:t xml:space="preserve">Постановление может быть обжаловано в Сургутский городской суд Ханты-Мансийского автономного округа-Югры в течение 10 </w:t>
      </w:r>
      <w:r w:rsidRPr="005A0F6D" w:rsidR="00A36C78">
        <w:rPr>
          <w:sz w:val="28"/>
          <w:szCs w:val="28"/>
        </w:rPr>
        <w:t>дней</w:t>
      </w:r>
      <w:r w:rsidRPr="005A0F6D">
        <w:rPr>
          <w:sz w:val="28"/>
          <w:szCs w:val="28"/>
        </w:rPr>
        <w:t xml:space="preserve"> со дня вручения или получения копии постановления с подачей жалобы </w:t>
      </w:r>
      <w:r w:rsidRPr="005A0F6D">
        <w:rPr>
          <w:sz w:val="28"/>
          <w:szCs w:val="28"/>
        </w:rPr>
        <w:t>через мирового судью</w:t>
      </w:r>
      <w:r w:rsidRPr="005A0F6D">
        <w:rPr>
          <w:sz w:val="28"/>
          <w:szCs w:val="28"/>
        </w:rPr>
        <w:t xml:space="preserve"> судебного участка № </w:t>
      </w:r>
      <w:r w:rsidRPr="005A0F6D" w:rsidR="00A36C78">
        <w:rPr>
          <w:sz w:val="28"/>
          <w:szCs w:val="28"/>
        </w:rPr>
        <w:t>13</w:t>
      </w:r>
      <w:r w:rsidRPr="005A0F6D">
        <w:rPr>
          <w:sz w:val="28"/>
          <w:szCs w:val="28"/>
        </w:rPr>
        <w:t xml:space="preserve"> Сургутского судебного района города окружного значения Сургута Ханты-Мансийского автономного округа – Югры.</w:t>
      </w:r>
    </w:p>
    <w:p w:rsidR="003334C7" w:rsidRPr="005A0F6D" w:rsidP="00964B60">
      <w:pPr>
        <w:suppressAutoHyphens/>
        <w:ind w:firstLine="680"/>
        <w:jc w:val="both"/>
        <w:rPr>
          <w:sz w:val="28"/>
          <w:szCs w:val="28"/>
        </w:rPr>
      </w:pPr>
    </w:p>
    <w:p w:rsidR="003334C7" w:rsidRPr="005A0F6D" w:rsidP="00964B60">
      <w:pPr>
        <w:suppressAutoHyphens/>
        <w:ind w:firstLine="680"/>
        <w:jc w:val="both"/>
        <w:rPr>
          <w:sz w:val="28"/>
          <w:szCs w:val="28"/>
        </w:rPr>
      </w:pPr>
      <w:r w:rsidRPr="005A0F6D">
        <w:rPr>
          <w:sz w:val="28"/>
          <w:szCs w:val="28"/>
        </w:rPr>
        <w:t xml:space="preserve">Мировой судья                               </w:t>
      </w:r>
      <w:r w:rsidRPr="005A0F6D" w:rsidR="00A36C78">
        <w:rPr>
          <w:sz w:val="28"/>
          <w:szCs w:val="28"/>
        </w:rPr>
        <w:t xml:space="preserve">          </w:t>
      </w:r>
      <w:r w:rsidRPr="005A0F6D">
        <w:rPr>
          <w:sz w:val="28"/>
          <w:szCs w:val="28"/>
        </w:rPr>
        <w:t xml:space="preserve">                             </w:t>
      </w:r>
      <w:r w:rsidRPr="005A0F6D" w:rsidR="00A36C78">
        <w:rPr>
          <w:sz w:val="28"/>
          <w:szCs w:val="28"/>
        </w:rPr>
        <w:t xml:space="preserve">       Д.Б.</w:t>
      </w:r>
      <w:r w:rsidRPr="005A0F6D" w:rsidR="005A0F6D">
        <w:rPr>
          <w:sz w:val="28"/>
          <w:szCs w:val="28"/>
        </w:rPr>
        <w:t xml:space="preserve"> </w:t>
      </w:r>
      <w:r w:rsidRPr="005A0F6D" w:rsidR="00A36C78">
        <w:rPr>
          <w:sz w:val="28"/>
          <w:szCs w:val="28"/>
        </w:rPr>
        <w:t>Айткулова</w:t>
      </w:r>
    </w:p>
    <w:p w:rsidR="00A36C78" w:rsidRPr="005A0F6D" w:rsidP="00A36C78">
      <w:pPr>
        <w:pStyle w:val="NormalWeb"/>
        <w:spacing w:before="0" w:beforeAutospacing="0" w:after="0" w:afterAutospacing="0"/>
        <w:jc w:val="both"/>
        <w:rPr>
          <w:sz w:val="28"/>
          <w:szCs w:val="28"/>
        </w:rPr>
      </w:pPr>
      <w:r w:rsidRPr="005A0F6D">
        <w:rPr>
          <w:sz w:val="28"/>
          <w:szCs w:val="28"/>
        </w:rPr>
        <w:t xml:space="preserve">          Копия верна</w:t>
      </w:r>
    </w:p>
    <w:p w:rsidR="00A36C78" w:rsidRPr="005A0F6D" w:rsidP="00A36C78">
      <w:pPr>
        <w:suppressAutoHyphens/>
        <w:ind w:firstLine="680"/>
        <w:jc w:val="both"/>
        <w:rPr>
          <w:sz w:val="28"/>
          <w:szCs w:val="28"/>
        </w:rPr>
      </w:pPr>
      <w:r w:rsidRPr="005A0F6D">
        <w:rPr>
          <w:sz w:val="28"/>
          <w:szCs w:val="28"/>
        </w:rPr>
        <w:t>Мировой судья                                                                             Д.Б.</w:t>
      </w:r>
      <w:r w:rsidRPr="005A0F6D" w:rsidR="005A0F6D">
        <w:rPr>
          <w:sz w:val="28"/>
          <w:szCs w:val="28"/>
        </w:rPr>
        <w:t xml:space="preserve"> </w:t>
      </w:r>
      <w:r w:rsidRPr="005A0F6D">
        <w:rPr>
          <w:sz w:val="28"/>
          <w:szCs w:val="28"/>
        </w:rPr>
        <w:t>Айткулова</w:t>
      </w:r>
    </w:p>
    <w:p w:rsidR="00A36C78" w:rsidRPr="005A0F6D" w:rsidP="00A36C78">
      <w:pPr>
        <w:pStyle w:val="NormalWeb"/>
        <w:spacing w:before="0" w:beforeAutospacing="0" w:after="0" w:afterAutospacing="0"/>
        <w:jc w:val="both"/>
        <w:rPr>
          <w:sz w:val="28"/>
          <w:szCs w:val="28"/>
        </w:rPr>
      </w:pPr>
      <w:r w:rsidRPr="005A0F6D">
        <w:rPr>
          <w:sz w:val="28"/>
          <w:szCs w:val="28"/>
        </w:rPr>
        <w:t xml:space="preserve">          </w:t>
      </w:r>
      <w:r w:rsidRPr="005A0F6D" w:rsidR="00923492">
        <w:rPr>
          <w:sz w:val="28"/>
          <w:szCs w:val="28"/>
        </w:rPr>
        <w:t>19</w:t>
      </w:r>
      <w:r w:rsidRPr="005A0F6D">
        <w:rPr>
          <w:sz w:val="28"/>
          <w:szCs w:val="28"/>
        </w:rPr>
        <w:t xml:space="preserve"> марта 2025</w:t>
      </w:r>
    </w:p>
    <w:p w:rsidR="003334C7" w:rsidRPr="005A0F6D" w:rsidP="003334C7">
      <w:pPr>
        <w:pStyle w:val="NormalWeb"/>
        <w:spacing w:before="0" w:beforeAutospacing="0" w:after="0" w:afterAutospacing="0"/>
        <w:ind w:firstLine="720"/>
        <w:jc w:val="both"/>
      </w:pPr>
      <w:r w:rsidRPr="005A0F6D">
        <w:t>Подлинный документ находится в деле № 05-</w:t>
      </w:r>
      <w:r w:rsidRPr="005A0F6D" w:rsidR="00923492">
        <w:t>396</w:t>
      </w:r>
      <w:r w:rsidRPr="005A0F6D" w:rsidR="00A36C78">
        <w:t>-2613/2025</w:t>
      </w:r>
    </w:p>
    <w:p w:rsidR="003334C7" w:rsidRPr="005A0F6D" w:rsidP="003334C7">
      <w:pPr>
        <w:ind w:firstLine="708"/>
        <w:jc w:val="both"/>
      </w:pPr>
      <w:r w:rsidRPr="005A0F6D">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частью 1 статьи 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9747A6" w:rsidRPr="00A36C78" w:rsidP="005A0F6D">
      <w:pPr>
        <w:widowControl w:val="0"/>
        <w:suppressAutoHyphens/>
        <w:autoSpaceDN w:val="0"/>
        <w:ind w:right="-1"/>
        <w:jc w:val="both"/>
        <w:textAlignment w:val="baseline"/>
        <w:rPr>
          <w:sz w:val="27"/>
          <w:szCs w:val="27"/>
        </w:rPr>
      </w:pPr>
      <w:r w:rsidRPr="005A0F6D">
        <w:t xml:space="preserve">           Копию квитанции об оплате административного штрафа необходимо представить по адресу: г. Сургут, ул. Гагарина, дом 9, каб. </w:t>
      </w:r>
      <w:r w:rsidRPr="005A0F6D" w:rsidR="00A36C78">
        <w:t>101</w:t>
      </w:r>
      <w:r w:rsidRPr="005A0F6D">
        <w:t xml:space="preserve">. либо на электронную почту </w:t>
      </w:r>
      <w:r w:rsidRPr="005A0F6D">
        <w:rPr>
          <w:u w:val="single"/>
          <w:lang w:val="en-US"/>
        </w:rPr>
        <w:t>Surgut</w:t>
      </w:r>
      <w:r w:rsidRPr="005A0F6D" w:rsidR="00A36C78">
        <w:rPr>
          <w:u w:val="single"/>
        </w:rPr>
        <w:t>13</w:t>
      </w:r>
      <w:r w:rsidRPr="005A0F6D">
        <w:rPr>
          <w:u w:val="single"/>
        </w:rPr>
        <w:t>@</w:t>
      </w:r>
      <w:r w:rsidRPr="005A0F6D">
        <w:rPr>
          <w:u w:val="single"/>
          <w:lang w:val="en-US"/>
        </w:rPr>
        <w:t>mirsud</w:t>
      </w:r>
      <w:r w:rsidRPr="005A0F6D">
        <w:rPr>
          <w:u w:val="single"/>
        </w:rPr>
        <w:t>86.</w:t>
      </w:r>
      <w:r w:rsidRPr="005A0F6D">
        <w:rPr>
          <w:u w:val="single"/>
          <w:lang w:val="en-US"/>
        </w:rPr>
        <w:t>ru</w:t>
      </w:r>
      <w:r w:rsidRPr="005A0F6D">
        <w:rPr>
          <w:rFonts w:eastAsia="SimSun"/>
          <w:kern w:val="3"/>
          <w:lang w:eastAsia="zh-CN" w:bidi="hi-IN"/>
        </w:rPr>
        <w:t>.</w:t>
      </w:r>
    </w:p>
    <w:sectPr w:rsidSect="00D02208">
      <w:footerReference w:type="default" r:id="rId5"/>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865">
    <w:pPr>
      <w:pStyle w:val="Footer"/>
      <w:jc w:val="right"/>
    </w:pPr>
  </w:p>
  <w:p w:rsidR="0057686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0D62AEE4"/>
    <w:lvl w:ilvl="0">
      <w:start w:val="0"/>
      <w:numFmt w:val="bullet"/>
      <w:lvlText w:val="*"/>
      <w:lvlJc w:val="left"/>
    </w:lvl>
  </w:abstractNum>
  <w:num w:numId="1">
    <w:abstractNumId w:val="0"/>
    <w:lvlOverride w:ilvl="0">
      <w:lvl w:ilvl="0">
        <w:start w:val="0"/>
        <w:numFmt w:val="bullet"/>
        <w:lvlText w:val="-"/>
        <w:legacy w:legacy="1" w:legacySpace="0" w:legacyIndent="140"/>
        <w:lvlJc w:val="left"/>
        <w:rPr>
          <w:rFonts w:ascii="Times New Roman" w:hAnsi="Times New Roman" w:cs="Times New Roman" w:hint="default"/>
        </w:rPr>
      </w:lvl>
    </w:lvlOverride>
  </w:num>
  <w:num w:numId="2">
    <w:abstractNumId w:val="0"/>
    <w:lvlOverride w:ilvl="0">
      <w:lvl w:ilvl="0">
        <w:start w:val="0"/>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0"/>
        <w:numFmt w:val="bullet"/>
        <w:lvlText w:val="-"/>
        <w:legacy w:legacy="1" w:legacySpace="0" w:legacyIndent="265"/>
        <w:lvlJc w:val="left"/>
        <w:rPr>
          <w:rFonts w:ascii="Times New Roman" w:hAnsi="Times New Roman" w:cs="Times New Roman" w:hint="default"/>
        </w:rPr>
      </w:lvl>
    </w:lvlOverride>
  </w:num>
  <w:num w:numId="4">
    <w:abstractNumId w:val="0"/>
    <w:lvlOverride w:ilvl="0">
      <w:lvl w:ilvl="0">
        <w:start w:val="0"/>
        <w:numFmt w:val="bullet"/>
        <w:lvlText w:val="-"/>
        <w:legacy w:legacy="1" w:legacySpace="0" w:legacyIndent="163"/>
        <w:lvlJc w:val="left"/>
        <w:rPr>
          <w:rFonts w:ascii="Times New Roman" w:hAnsi="Times New Roman" w:cs="Times New Roman" w:hint="default"/>
        </w:rPr>
      </w:lvl>
    </w:lvlOverride>
  </w:num>
  <w:num w:numId="5">
    <w:abstractNumId w:val="0"/>
    <w:lvlOverride w:ilvl="0">
      <w:lvl w:ilvl="0">
        <w:start w:val="0"/>
        <w:numFmt w:val="bullet"/>
        <w:lvlText w:val="-"/>
        <w:legacy w:legacy="1" w:legacySpace="0" w:legacyIndent="23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91"/>
    <w:rsid w:val="00016A91"/>
    <w:rsid w:val="00021B2A"/>
    <w:rsid w:val="00022365"/>
    <w:rsid w:val="0002624F"/>
    <w:rsid w:val="00037C5F"/>
    <w:rsid w:val="0004136D"/>
    <w:rsid w:val="000414EB"/>
    <w:rsid w:val="000429C4"/>
    <w:rsid w:val="000466EE"/>
    <w:rsid w:val="00046C0C"/>
    <w:rsid w:val="00054564"/>
    <w:rsid w:val="000579EE"/>
    <w:rsid w:val="00057A23"/>
    <w:rsid w:val="00060D11"/>
    <w:rsid w:val="000736FB"/>
    <w:rsid w:val="00074A9B"/>
    <w:rsid w:val="00082AC9"/>
    <w:rsid w:val="00086E6B"/>
    <w:rsid w:val="000878CC"/>
    <w:rsid w:val="000A21EE"/>
    <w:rsid w:val="000A26B9"/>
    <w:rsid w:val="000A6FEA"/>
    <w:rsid w:val="000B4B68"/>
    <w:rsid w:val="000B5C14"/>
    <w:rsid w:val="000B5D23"/>
    <w:rsid w:val="000B62D7"/>
    <w:rsid w:val="000B7130"/>
    <w:rsid w:val="000C2219"/>
    <w:rsid w:val="000C3956"/>
    <w:rsid w:val="000C44D2"/>
    <w:rsid w:val="000C463C"/>
    <w:rsid w:val="000C66C6"/>
    <w:rsid w:val="000D18C0"/>
    <w:rsid w:val="000E067E"/>
    <w:rsid w:val="000E5EB5"/>
    <w:rsid w:val="000F010D"/>
    <w:rsid w:val="000F5F63"/>
    <w:rsid w:val="00101538"/>
    <w:rsid w:val="001159FE"/>
    <w:rsid w:val="001323D9"/>
    <w:rsid w:val="00133232"/>
    <w:rsid w:val="00137809"/>
    <w:rsid w:val="00137A3B"/>
    <w:rsid w:val="001448C8"/>
    <w:rsid w:val="001534C0"/>
    <w:rsid w:val="00155137"/>
    <w:rsid w:val="0015588D"/>
    <w:rsid w:val="00172906"/>
    <w:rsid w:val="00183B6D"/>
    <w:rsid w:val="001951FE"/>
    <w:rsid w:val="001A180F"/>
    <w:rsid w:val="001C0191"/>
    <w:rsid w:val="001C7A1C"/>
    <w:rsid w:val="001D5020"/>
    <w:rsid w:val="001D7AC6"/>
    <w:rsid w:val="001E1CA5"/>
    <w:rsid w:val="001E24A1"/>
    <w:rsid w:val="001E5BEF"/>
    <w:rsid w:val="00204608"/>
    <w:rsid w:val="00205E09"/>
    <w:rsid w:val="00212A99"/>
    <w:rsid w:val="00220ED1"/>
    <w:rsid w:val="00224EC0"/>
    <w:rsid w:val="00233215"/>
    <w:rsid w:val="00236B72"/>
    <w:rsid w:val="0024115E"/>
    <w:rsid w:val="00246971"/>
    <w:rsid w:val="00252643"/>
    <w:rsid w:val="0025441A"/>
    <w:rsid w:val="0027164F"/>
    <w:rsid w:val="00274AD0"/>
    <w:rsid w:val="00294A79"/>
    <w:rsid w:val="00296E59"/>
    <w:rsid w:val="002977F7"/>
    <w:rsid w:val="002A6B53"/>
    <w:rsid w:val="002B418C"/>
    <w:rsid w:val="002C3329"/>
    <w:rsid w:val="002E502C"/>
    <w:rsid w:val="002F499E"/>
    <w:rsid w:val="002F4C9B"/>
    <w:rsid w:val="00301219"/>
    <w:rsid w:val="00311028"/>
    <w:rsid w:val="003114E9"/>
    <w:rsid w:val="00311F35"/>
    <w:rsid w:val="00327F84"/>
    <w:rsid w:val="00332E65"/>
    <w:rsid w:val="003334C7"/>
    <w:rsid w:val="00335516"/>
    <w:rsid w:val="00352F23"/>
    <w:rsid w:val="00364DD5"/>
    <w:rsid w:val="00373D79"/>
    <w:rsid w:val="003753B2"/>
    <w:rsid w:val="00377EC2"/>
    <w:rsid w:val="00392D00"/>
    <w:rsid w:val="003A4DFC"/>
    <w:rsid w:val="003B09DA"/>
    <w:rsid w:val="003B526F"/>
    <w:rsid w:val="003B6ECE"/>
    <w:rsid w:val="003C0094"/>
    <w:rsid w:val="003C3466"/>
    <w:rsid w:val="003C772D"/>
    <w:rsid w:val="003F09F8"/>
    <w:rsid w:val="003F32FB"/>
    <w:rsid w:val="00404DD9"/>
    <w:rsid w:val="00423588"/>
    <w:rsid w:val="00442B15"/>
    <w:rsid w:val="00452231"/>
    <w:rsid w:val="00452C80"/>
    <w:rsid w:val="004554A9"/>
    <w:rsid w:val="00460703"/>
    <w:rsid w:val="00462013"/>
    <w:rsid w:val="004641CB"/>
    <w:rsid w:val="00465ED9"/>
    <w:rsid w:val="00466674"/>
    <w:rsid w:val="00467796"/>
    <w:rsid w:val="00467D4E"/>
    <w:rsid w:val="00470A53"/>
    <w:rsid w:val="00471ECF"/>
    <w:rsid w:val="00477387"/>
    <w:rsid w:val="004835DB"/>
    <w:rsid w:val="0048578D"/>
    <w:rsid w:val="00487BA3"/>
    <w:rsid w:val="00490557"/>
    <w:rsid w:val="004977F3"/>
    <w:rsid w:val="004A0098"/>
    <w:rsid w:val="004A11C6"/>
    <w:rsid w:val="004A5CE5"/>
    <w:rsid w:val="004C5491"/>
    <w:rsid w:val="004C5AB2"/>
    <w:rsid w:val="004D3C37"/>
    <w:rsid w:val="004D6292"/>
    <w:rsid w:val="004D78A7"/>
    <w:rsid w:val="004D7EC5"/>
    <w:rsid w:val="004E0318"/>
    <w:rsid w:val="004E70BA"/>
    <w:rsid w:val="004F24FA"/>
    <w:rsid w:val="004F33CD"/>
    <w:rsid w:val="004F4730"/>
    <w:rsid w:val="00504681"/>
    <w:rsid w:val="00507083"/>
    <w:rsid w:val="005076BF"/>
    <w:rsid w:val="00512905"/>
    <w:rsid w:val="00517AF5"/>
    <w:rsid w:val="0052040D"/>
    <w:rsid w:val="00532E7F"/>
    <w:rsid w:val="00533428"/>
    <w:rsid w:val="005405A2"/>
    <w:rsid w:val="00542B07"/>
    <w:rsid w:val="005432B3"/>
    <w:rsid w:val="005441BA"/>
    <w:rsid w:val="00547545"/>
    <w:rsid w:val="00550764"/>
    <w:rsid w:val="00551542"/>
    <w:rsid w:val="00565725"/>
    <w:rsid w:val="00565CEC"/>
    <w:rsid w:val="005722AB"/>
    <w:rsid w:val="0057339A"/>
    <w:rsid w:val="00576865"/>
    <w:rsid w:val="00576B42"/>
    <w:rsid w:val="005772B9"/>
    <w:rsid w:val="00581309"/>
    <w:rsid w:val="005822E0"/>
    <w:rsid w:val="00592FC4"/>
    <w:rsid w:val="005A0F6D"/>
    <w:rsid w:val="005A6904"/>
    <w:rsid w:val="005B661C"/>
    <w:rsid w:val="005D4EDA"/>
    <w:rsid w:val="005D7600"/>
    <w:rsid w:val="005E0382"/>
    <w:rsid w:val="005E343D"/>
    <w:rsid w:val="005E4129"/>
    <w:rsid w:val="005F087B"/>
    <w:rsid w:val="005F2ADB"/>
    <w:rsid w:val="0060089D"/>
    <w:rsid w:val="006057DD"/>
    <w:rsid w:val="00611258"/>
    <w:rsid w:val="00612D6F"/>
    <w:rsid w:val="0063133A"/>
    <w:rsid w:val="006441CB"/>
    <w:rsid w:val="00660992"/>
    <w:rsid w:val="006766FD"/>
    <w:rsid w:val="006810BA"/>
    <w:rsid w:val="006853FB"/>
    <w:rsid w:val="0069331F"/>
    <w:rsid w:val="00694EAE"/>
    <w:rsid w:val="006A36C2"/>
    <w:rsid w:val="006A3A8F"/>
    <w:rsid w:val="006B66FF"/>
    <w:rsid w:val="006C0AC6"/>
    <w:rsid w:val="006C2D2B"/>
    <w:rsid w:val="006C3B0B"/>
    <w:rsid w:val="006C779F"/>
    <w:rsid w:val="006E09E2"/>
    <w:rsid w:val="0070044A"/>
    <w:rsid w:val="00700C0C"/>
    <w:rsid w:val="00702C40"/>
    <w:rsid w:val="007034B4"/>
    <w:rsid w:val="00713476"/>
    <w:rsid w:val="00713D9D"/>
    <w:rsid w:val="00720361"/>
    <w:rsid w:val="0072241B"/>
    <w:rsid w:val="00724887"/>
    <w:rsid w:val="00731D46"/>
    <w:rsid w:val="00732055"/>
    <w:rsid w:val="00735A82"/>
    <w:rsid w:val="00746628"/>
    <w:rsid w:val="007510EF"/>
    <w:rsid w:val="00751AA8"/>
    <w:rsid w:val="007539E0"/>
    <w:rsid w:val="00754BA8"/>
    <w:rsid w:val="0075747C"/>
    <w:rsid w:val="00761DA6"/>
    <w:rsid w:val="00767E79"/>
    <w:rsid w:val="007870E8"/>
    <w:rsid w:val="0079448F"/>
    <w:rsid w:val="00797DE2"/>
    <w:rsid w:val="007A6DE5"/>
    <w:rsid w:val="007B1046"/>
    <w:rsid w:val="007B3294"/>
    <w:rsid w:val="007B4E62"/>
    <w:rsid w:val="007C1650"/>
    <w:rsid w:val="007C1C7D"/>
    <w:rsid w:val="007D0CF0"/>
    <w:rsid w:val="007D0D48"/>
    <w:rsid w:val="007E0ED1"/>
    <w:rsid w:val="007E12B6"/>
    <w:rsid w:val="007E1A1E"/>
    <w:rsid w:val="007E3B2D"/>
    <w:rsid w:val="007E7103"/>
    <w:rsid w:val="007F0C93"/>
    <w:rsid w:val="007F3E7F"/>
    <w:rsid w:val="007F6892"/>
    <w:rsid w:val="00812482"/>
    <w:rsid w:val="00812E02"/>
    <w:rsid w:val="00822253"/>
    <w:rsid w:val="00822D18"/>
    <w:rsid w:val="0082465C"/>
    <w:rsid w:val="00827592"/>
    <w:rsid w:val="008315E3"/>
    <w:rsid w:val="00833040"/>
    <w:rsid w:val="00837BDE"/>
    <w:rsid w:val="00837DA0"/>
    <w:rsid w:val="00840D3F"/>
    <w:rsid w:val="0085101D"/>
    <w:rsid w:val="008511AF"/>
    <w:rsid w:val="0085580E"/>
    <w:rsid w:val="008559AC"/>
    <w:rsid w:val="00857F17"/>
    <w:rsid w:val="00871F83"/>
    <w:rsid w:val="008732DC"/>
    <w:rsid w:val="00882608"/>
    <w:rsid w:val="00886163"/>
    <w:rsid w:val="0088735B"/>
    <w:rsid w:val="008920C4"/>
    <w:rsid w:val="008930FD"/>
    <w:rsid w:val="008A2F5C"/>
    <w:rsid w:val="008A316A"/>
    <w:rsid w:val="008A5166"/>
    <w:rsid w:val="008B0F18"/>
    <w:rsid w:val="008B26C7"/>
    <w:rsid w:val="008B557D"/>
    <w:rsid w:val="008C232B"/>
    <w:rsid w:val="008C6FC4"/>
    <w:rsid w:val="008D4A3F"/>
    <w:rsid w:val="008D516A"/>
    <w:rsid w:val="008D66FA"/>
    <w:rsid w:val="008E39F7"/>
    <w:rsid w:val="008E46CF"/>
    <w:rsid w:val="008E4A15"/>
    <w:rsid w:val="008E6A47"/>
    <w:rsid w:val="008F40AF"/>
    <w:rsid w:val="008F621F"/>
    <w:rsid w:val="009038E0"/>
    <w:rsid w:val="009103E4"/>
    <w:rsid w:val="009128AA"/>
    <w:rsid w:val="00913019"/>
    <w:rsid w:val="00914D4C"/>
    <w:rsid w:val="009219EE"/>
    <w:rsid w:val="00922BE6"/>
    <w:rsid w:val="00923492"/>
    <w:rsid w:val="00923F29"/>
    <w:rsid w:val="00926CFC"/>
    <w:rsid w:val="00937628"/>
    <w:rsid w:val="0093776A"/>
    <w:rsid w:val="0095176E"/>
    <w:rsid w:val="009538FE"/>
    <w:rsid w:val="00961651"/>
    <w:rsid w:val="0096336F"/>
    <w:rsid w:val="00964B60"/>
    <w:rsid w:val="00966B28"/>
    <w:rsid w:val="00974227"/>
    <w:rsid w:val="009747A6"/>
    <w:rsid w:val="00976ED0"/>
    <w:rsid w:val="00977569"/>
    <w:rsid w:val="00990B04"/>
    <w:rsid w:val="009A544A"/>
    <w:rsid w:val="009B7A1C"/>
    <w:rsid w:val="009C0037"/>
    <w:rsid w:val="009C4482"/>
    <w:rsid w:val="009D0C34"/>
    <w:rsid w:val="009D3FDC"/>
    <w:rsid w:val="009D4FCA"/>
    <w:rsid w:val="009E0E10"/>
    <w:rsid w:val="009E1CC7"/>
    <w:rsid w:val="009E4178"/>
    <w:rsid w:val="009F721A"/>
    <w:rsid w:val="00A02EC5"/>
    <w:rsid w:val="00A030C0"/>
    <w:rsid w:val="00A049CD"/>
    <w:rsid w:val="00A076E9"/>
    <w:rsid w:val="00A15101"/>
    <w:rsid w:val="00A3555A"/>
    <w:rsid w:val="00A3617E"/>
    <w:rsid w:val="00A36C78"/>
    <w:rsid w:val="00A374C3"/>
    <w:rsid w:val="00A45282"/>
    <w:rsid w:val="00A467F3"/>
    <w:rsid w:val="00A55E07"/>
    <w:rsid w:val="00A62B9D"/>
    <w:rsid w:val="00A77A06"/>
    <w:rsid w:val="00A80FD4"/>
    <w:rsid w:val="00A8148E"/>
    <w:rsid w:val="00A90DBD"/>
    <w:rsid w:val="00A9154C"/>
    <w:rsid w:val="00A918B7"/>
    <w:rsid w:val="00A93E6E"/>
    <w:rsid w:val="00AA2680"/>
    <w:rsid w:val="00AA3484"/>
    <w:rsid w:val="00AA6CC7"/>
    <w:rsid w:val="00AA796B"/>
    <w:rsid w:val="00AB2BA6"/>
    <w:rsid w:val="00AC08E2"/>
    <w:rsid w:val="00AC17EF"/>
    <w:rsid w:val="00AC2756"/>
    <w:rsid w:val="00AC4448"/>
    <w:rsid w:val="00AD187B"/>
    <w:rsid w:val="00AD5C06"/>
    <w:rsid w:val="00AE56AD"/>
    <w:rsid w:val="00AF5666"/>
    <w:rsid w:val="00B00A4B"/>
    <w:rsid w:val="00B0146A"/>
    <w:rsid w:val="00B03A5A"/>
    <w:rsid w:val="00B079AB"/>
    <w:rsid w:val="00B102C2"/>
    <w:rsid w:val="00B131EB"/>
    <w:rsid w:val="00B169C3"/>
    <w:rsid w:val="00B16E1D"/>
    <w:rsid w:val="00B2658C"/>
    <w:rsid w:val="00B37CC7"/>
    <w:rsid w:val="00B42211"/>
    <w:rsid w:val="00B451BA"/>
    <w:rsid w:val="00B61FBD"/>
    <w:rsid w:val="00B65835"/>
    <w:rsid w:val="00B73E8F"/>
    <w:rsid w:val="00B7414E"/>
    <w:rsid w:val="00B91077"/>
    <w:rsid w:val="00BA27AB"/>
    <w:rsid w:val="00BA7183"/>
    <w:rsid w:val="00BB36B2"/>
    <w:rsid w:val="00BB40B4"/>
    <w:rsid w:val="00BB547E"/>
    <w:rsid w:val="00BB7A78"/>
    <w:rsid w:val="00BC3662"/>
    <w:rsid w:val="00BC3D12"/>
    <w:rsid w:val="00BC6F6B"/>
    <w:rsid w:val="00BD1D88"/>
    <w:rsid w:val="00BE0567"/>
    <w:rsid w:val="00BE0F5A"/>
    <w:rsid w:val="00BE318E"/>
    <w:rsid w:val="00BE31E9"/>
    <w:rsid w:val="00BE7157"/>
    <w:rsid w:val="00BF0121"/>
    <w:rsid w:val="00BF4BFE"/>
    <w:rsid w:val="00C04784"/>
    <w:rsid w:val="00C114BD"/>
    <w:rsid w:val="00C127CD"/>
    <w:rsid w:val="00C13CF8"/>
    <w:rsid w:val="00C14DEE"/>
    <w:rsid w:val="00C23773"/>
    <w:rsid w:val="00C31BC6"/>
    <w:rsid w:val="00C33F85"/>
    <w:rsid w:val="00C451FF"/>
    <w:rsid w:val="00C55184"/>
    <w:rsid w:val="00C55242"/>
    <w:rsid w:val="00C63B0F"/>
    <w:rsid w:val="00C721C8"/>
    <w:rsid w:val="00C722AD"/>
    <w:rsid w:val="00C773F4"/>
    <w:rsid w:val="00C90346"/>
    <w:rsid w:val="00C909A3"/>
    <w:rsid w:val="00C97100"/>
    <w:rsid w:val="00CA5B2E"/>
    <w:rsid w:val="00CB0928"/>
    <w:rsid w:val="00CB189C"/>
    <w:rsid w:val="00CB6095"/>
    <w:rsid w:val="00CC2F57"/>
    <w:rsid w:val="00CC4824"/>
    <w:rsid w:val="00CC6CBE"/>
    <w:rsid w:val="00CD4E58"/>
    <w:rsid w:val="00CE0CD8"/>
    <w:rsid w:val="00CE5D98"/>
    <w:rsid w:val="00CF24C6"/>
    <w:rsid w:val="00CF2EEB"/>
    <w:rsid w:val="00D02208"/>
    <w:rsid w:val="00D02FD4"/>
    <w:rsid w:val="00D0372D"/>
    <w:rsid w:val="00D12DC6"/>
    <w:rsid w:val="00D1462F"/>
    <w:rsid w:val="00D26B47"/>
    <w:rsid w:val="00D34E50"/>
    <w:rsid w:val="00D34E5C"/>
    <w:rsid w:val="00D41D74"/>
    <w:rsid w:val="00D4257A"/>
    <w:rsid w:val="00D46760"/>
    <w:rsid w:val="00D5057A"/>
    <w:rsid w:val="00D52373"/>
    <w:rsid w:val="00D54F6F"/>
    <w:rsid w:val="00D6127F"/>
    <w:rsid w:val="00D618F0"/>
    <w:rsid w:val="00D61E7D"/>
    <w:rsid w:val="00D63F0F"/>
    <w:rsid w:val="00D65B06"/>
    <w:rsid w:val="00D81E27"/>
    <w:rsid w:val="00D8244B"/>
    <w:rsid w:val="00D8262C"/>
    <w:rsid w:val="00D86A0C"/>
    <w:rsid w:val="00DA203A"/>
    <w:rsid w:val="00DA5EF8"/>
    <w:rsid w:val="00DA772A"/>
    <w:rsid w:val="00DB1B04"/>
    <w:rsid w:val="00DB1FA9"/>
    <w:rsid w:val="00DC4BB0"/>
    <w:rsid w:val="00DC7180"/>
    <w:rsid w:val="00DC73F5"/>
    <w:rsid w:val="00DD03BE"/>
    <w:rsid w:val="00DE30B5"/>
    <w:rsid w:val="00DE4433"/>
    <w:rsid w:val="00DE713A"/>
    <w:rsid w:val="00DF0D42"/>
    <w:rsid w:val="00DF4CFF"/>
    <w:rsid w:val="00E06B30"/>
    <w:rsid w:val="00E355C6"/>
    <w:rsid w:val="00E37972"/>
    <w:rsid w:val="00E379F2"/>
    <w:rsid w:val="00E41BEF"/>
    <w:rsid w:val="00E4347A"/>
    <w:rsid w:val="00E457CA"/>
    <w:rsid w:val="00E5171D"/>
    <w:rsid w:val="00E51EAD"/>
    <w:rsid w:val="00E52919"/>
    <w:rsid w:val="00E542DC"/>
    <w:rsid w:val="00E64298"/>
    <w:rsid w:val="00E65EFC"/>
    <w:rsid w:val="00E706B8"/>
    <w:rsid w:val="00E745C4"/>
    <w:rsid w:val="00E74853"/>
    <w:rsid w:val="00E758F1"/>
    <w:rsid w:val="00E819BB"/>
    <w:rsid w:val="00EA6192"/>
    <w:rsid w:val="00EA6DEC"/>
    <w:rsid w:val="00EB3FF9"/>
    <w:rsid w:val="00EB7254"/>
    <w:rsid w:val="00EC09D7"/>
    <w:rsid w:val="00EC27A6"/>
    <w:rsid w:val="00EE3EA6"/>
    <w:rsid w:val="00EE4D23"/>
    <w:rsid w:val="00EF2FF4"/>
    <w:rsid w:val="00EF7AF0"/>
    <w:rsid w:val="00F020B4"/>
    <w:rsid w:val="00F05E44"/>
    <w:rsid w:val="00F12221"/>
    <w:rsid w:val="00F14953"/>
    <w:rsid w:val="00F2025A"/>
    <w:rsid w:val="00F22A76"/>
    <w:rsid w:val="00F23101"/>
    <w:rsid w:val="00F247A4"/>
    <w:rsid w:val="00F33C56"/>
    <w:rsid w:val="00F3416C"/>
    <w:rsid w:val="00F35F18"/>
    <w:rsid w:val="00F377B0"/>
    <w:rsid w:val="00F52030"/>
    <w:rsid w:val="00F57F49"/>
    <w:rsid w:val="00F61FC8"/>
    <w:rsid w:val="00F716B0"/>
    <w:rsid w:val="00F730EC"/>
    <w:rsid w:val="00F91541"/>
    <w:rsid w:val="00F97459"/>
    <w:rsid w:val="00F97697"/>
    <w:rsid w:val="00FB5E47"/>
    <w:rsid w:val="00FC3F36"/>
    <w:rsid w:val="00FC610D"/>
    <w:rsid w:val="00FC73BD"/>
    <w:rsid w:val="00FC7A91"/>
    <w:rsid w:val="00FD04D1"/>
    <w:rsid w:val="00FD4CE7"/>
    <w:rsid w:val="00FE3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587AF5F-19D5-4B63-8E5D-040536D4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A9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16A91"/>
    <w:pPr>
      <w:jc w:val="center"/>
    </w:pPr>
    <w:rPr>
      <w:b/>
      <w:bCs/>
      <w:sz w:val="36"/>
    </w:rPr>
  </w:style>
  <w:style w:type="character" w:customStyle="1" w:styleId="a">
    <w:name w:val="Название Знак"/>
    <w:basedOn w:val="DefaultParagraphFont"/>
    <w:link w:val="Title"/>
    <w:rsid w:val="00016A91"/>
    <w:rPr>
      <w:rFonts w:ascii="Times New Roman" w:eastAsia="Times New Roman" w:hAnsi="Times New Roman" w:cs="Times New Roman"/>
      <w:b/>
      <w:bCs/>
      <w:sz w:val="36"/>
      <w:szCs w:val="24"/>
      <w:lang w:eastAsia="ru-RU"/>
    </w:rPr>
  </w:style>
  <w:style w:type="paragraph" w:styleId="BodyText">
    <w:name w:val="Body Text"/>
    <w:basedOn w:val="Normal"/>
    <w:link w:val="a0"/>
    <w:semiHidden/>
    <w:unhideWhenUsed/>
    <w:rsid w:val="00016A91"/>
    <w:pPr>
      <w:jc w:val="both"/>
    </w:pPr>
  </w:style>
  <w:style w:type="character" w:customStyle="1" w:styleId="a0">
    <w:name w:val="Основной текст Знак"/>
    <w:basedOn w:val="DefaultParagraphFont"/>
    <w:link w:val="BodyText"/>
    <w:semiHidden/>
    <w:rsid w:val="00016A91"/>
    <w:rPr>
      <w:rFonts w:ascii="Times New Roman" w:eastAsia="Times New Roman" w:hAnsi="Times New Roman" w:cs="Times New Roman"/>
      <w:sz w:val="24"/>
      <w:szCs w:val="24"/>
      <w:lang w:eastAsia="ru-RU"/>
    </w:rPr>
  </w:style>
  <w:style w:type="paragraph" w:styleId="BodyTextIndent2">
    <w:name w:val="Body Text Indent 2"/>
    <w:basedOn w:val="Normal"/>
    <w:link w:val="2"/>
    <w:semiHidden/>
    <w:unhideWhenUsed/>
    <w:rsid w:val="00016A91"/>
    <w:pPr>
      <w:spacing w:after="120" w:line="480" w:lineRule="auto"/>
      <w:ind w:left="283"/>
    </w:pPr>
  </w:style>
  <w:style w:type="character" w:customStyle="1" w:styleId="2">
    <w:name w:val="Основной текст с отступом 2 Знак"/>
    <w:basedOn w:val="DefaultParagraphFont"/>
    <w:link w:val="BodyTextIndent2"/>
    <w:semiHidden/>
    <w:rsid w:val="00016A91"/>
    <w:rPr>
      <w:rFonts w:ascii="Times New Roman" w:eastAsia="Times New Roman" w:hAnsi="Times New Roman" w:cs="Times New Roman"/>
      <w:sz w:val="24"/>
      <w:szCs w:val="24"/>
      <w:lang w:eastAsia="ru-RU"/>
    </w:rPr>
  </w:style>
  <w:style w:type="character" w:customStyle="1" w:styleId="a1">
    <w:name w:val="Гипертекстовая ссылка"/>
    <w:basedOn w:val="DefaultParagraphFont"/>
    <w:uiPriority w:val="99"/>
    <w:rsid w:val="003B09DA"/>
    <w:rPr>
      <w:color w:val="106BBE"/>
    </w:rPr>
  </w:style>
  <w:style w:type="paragraph" w:styleId="BalloonText">
    <w:name w:val="Balloon Text"/>
    <w:basedOn w:val="Normal"/>
    <w:link w:val="a2"/>
    <w:uiPriority w:val="99"/>
    <w:semiHidden/>
    <w:unhideWhenUsed/>
    <w:rsid w:val="007F3E7F"/>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7F3E7F"/>
    <w:rPr>
      <w:rFonts w:ascii="Segoe UI" w:eastAsia="Times New Roman" w:hAnsi="Segoe UI" w:cs="Segoe UI"/>
      <w:sz w:val="18"/>
      <w:szCs w:val="18"/>
      <w:lang w:eastAsia="ru-RU"/>
    </w:rPr>
  </w:style>
  <w:style w:type="paragraph" w:styleId="Header">
    <w:name w:val="header"/>
    <w:basedOn w:val="Normal"/>
    <w:link w:val="a3"/>
    <w:uiPriority w:val="99"/>
    <w:unhideWhenUsed/>
    <w:rsid w:val="00576865"/>
    <w:pPr>
      <w:tabs>
        <w:tab w:val="center" w:pos="4677"/>
        <w:tab w:val="right" w:pos="9355"/>
      </w:tabs>
    </w:pPr>
  </w:style>
  <w:style w:type="character" w:customStyle="1" w:styleId="a3">
    <w:name w:val="Верхний колонтитул Знак"/>
    <w:basedOn w:val="DefaultParagraphFont"/>
    <w:link w:val="Header"/>
    <w:uiPriority w:val="99"/>
    <w:rsid w:val="00576865"/>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576865"/>
    <w:pPr>
      <w:tabs>
        <w:tab w:val="center" w:pos="4677"/>
        <w:tab w:val="right" w:pos="9355"/>
      </w:tabs>
    </w:pPr>
  </w:style>
  <w:style w:type="character" w:customStyle="1" w:styleId="a4">
    <w:name w:val="Нижний колонтитул Знак"/>
    <w:basedOn w:val="DefaultParagraphFont"/>
    <w:link w:val="Footer"/>
    <w:uiPriority w:val="99"/>
    <w:rsid w:val="00576865"/>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0579EE"/>
    <w:pPr>
      <w:spacing w:before="100" w:beforeAutospacing="1" w:after="100" w:afterAutospacing="1"/>
    </w:pPr>
  </w:style>
  <w:style w:type="character" w:customStyle="1" w:styleId="label">
    <w:name w:val="label"/>
    <w:rsid w:val="00857F17"/>
  </w:style>
  <w:style w:type="character" w:customStyle="1" w:styleId="2pt">
    <w:name w:val="Основной текст + Интервал 2 pt"/>
    <w:basedOn w:val="DefaultParagraphFont"/>
    <w:rsid w:val="00C773F4"/>
    <w:rPr>
      <w:rFonts w:ascii="Times New Roman" w:eastAsia="Times New Roman" w:hAnsi="Times New Roman" w:cs="Times New Roman"/>
      <w:b w:val="0"/>
      <w:bCs w:val="0"/>
      <w:i w:val="0"/>
      <w:iCs w:val="0"/>
      <w:smallCaps w:val="0"/>
      <w:strike w:val="0"/>
      <w:spacing w:val="40"/>
      <w:sz w:val="23"/>
      <w:szCs w:val="23"/>
      <w:shd w:val="clear" w:color="auto" w:fill="FFFFFF"/>
    </w:rPr>
  </w:style>
  <w:style w:type="character" w:customStyle="1" w:styleId="11pt">
    <w:name w:val="Основной текст + 11 pt;Полужирный"/>
    <w:basedOn w:val="DefaultParagraphFont"/>
    <w:rsid w:val="00C773F4"/>
    <w:rPr>
      <w:rFonts w:ascii="Times New Roman" w:eastAsia="Times New Roman" w:hAnsi="Times New Roman" w:cs="Times New Roman"/>
      <w:b/>
      <w:bCs/>
      <w:i w:val="0"/>
      <w:iCs w:val="0"/>
      <w:smallCaps w:val="0"/>
      <w:strike w:val="0"/>
      <w:spacing w:val="0"/>
      <w:sz w:val="22"/>
      <w:szCs w:val="22"/>
      <w:shd w:val="clear" w:color="auto" w:fill="FFFFFF"/>
      <w:lang w:val="en-US"/>
    </w:rPr>
  </w:style>
  <w:style w:type="character" w:customStyle="1" w:styleId="-1pt">
    <w:name w:val="Основной текст + Интервал -1 pt"/>
    <w:basedOn w:val="DefaultParagraphFont"/>
    <w:rsid w:val="00C773F4"/>
    <w:rPr>
      <w:rFonts w:ascii="Times New Roman" w:eastAsia="Times New Roman" w:hAnsi="Times New Roman" w:cs="Times New Roman"/>
      <w:b w:val="0"/>
      <w:bCs w:val="0"/>
      <w:i w:val="0"/>
      <w:iCs w:val="0"/>
      <w:smallCaps w:val="0"/>
      <w:strike w:val="0"/>
      <w:spacing w:val="-20"/>
      <w:sz w:val="23"/>
      <w:szCs w:val="23"/>
      <w:shd w:val="clear" w:color="auto" w:fill="FFFFFF"/>
    </w:rPr>
  </w:style>
  <w:style w:type="paragraph" w:customStyle="1" w:styleId="3">
    <w:name w:val="Основной текст3"/>
    <w:basedOn w:val="Normal"/>
    <w:rsid w:val="00C773F4"/>
    <w:pPr>
      <w:shd w:val="clear" w:color="auto" w:fill="FFFFFF"/>
      <w:spacing w:before="420" w:line="274" w:lineRule="exact"/>
      <w:jc w:val="both"/>
    </w:pPr>
    <w:rPr>
      <w:color w:val="000000"/>
      <w:sz w:val="23"/>
      <w:szCs w:val="23"/>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5489.1202"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